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638" w:rsidRPr="003C27C6" w:rsidRDefault="00094638" w:rsidP="00094638">
      <w:pPr>
        <w:pStyle w:val="Heading6"/>
        <w:ind w:firstLine="0"/>
        <w:jc w:val="both"/>
        <w:rPr>
          <w:lang w:val="bg-BG"/>
        </w:rPr>
      </w:pPr>
      <w:r w:rsidRPr="003C27C6">
        <w:rPr>
          <w:lang w:val="bg-BG" w:eastAsia="en-US"/>
        </w:rPr>
        <w:t xml:space="preserve">                                     </w:t>
      </w:r>
      <w:r w:rsidRPr="003C27C6">
        <w:rPr>
          <w:sz w:val="32"/>
          <w:lang w:val="bg-BG"/>
        </w:rPr>
        <w:tab/>
      </w:r>
      <w:r w:rsidRPr="003C27C6">
        <w:rPr>
          <w:sz w:val="32"/>
          <w:lang w:val="bg-BG"/>
        </w:rPr>
        <w:tab/>
      </w:r>
      <w:r w:rsidRPr="003C27C6">
        <w:rPr>
          <w:lang w:val="bg-BG"/>
        </w:rPr>
        <w:tab/>
      </w:r>
    </w:p>
    <w:p w:rsidR="00DC5946" w:rsidRPr="003C27C6" w:rsidRDefault="00DC5946" w:rsidP="00DC5946">
      <w:pPr>
        <w:jc w:val="center"/>
        <w:rPr>
          <w:rFonts w:ascii="Arial" w:hAnsi="Arial" w:cs="Arial"/>
          <w:b/>
          <w:szCs w:val="20"/>
          <w:lang w:val="bg-BG"/>
        </w:rPr>
      </w:pPr>
      <w:r w:rsidRPr="003C27C6">
        <w:rPr>
          <w:rFonts w:ascii="Arial" w:hAnsi="Arial" w:cs="Arial"/>
          <w:b/>
          <w:szCs w:val="20"/>
          <w:lang w:val="bg-BG"/>
        </w:rPr>
        <w:t>ПОКАНА ЗА УЧАСТИЕ</w:t>
      </w:r>
    </w:p>
    <w:p w:rsidR="00414E6E" w:rsidRPr="003C27C6" w:rsidRDefault="00414E6E" w:rsidP="00DC5946">
      <w:pPr>
        <w:jc w:val="center"/>
        <w:rPr>
          <w:rFonts w:ascii="Arial" w:hAnsi="Arial" w:cs="Arial"/>
          <w:b/>
          <w:szCs w:val="20"/>
          <w:lang w:val="bg-BG"/>
        </w:rPr>
      </w:pPr>
    </w:p>
    <w:p w:rsidR="008659CD" w:rsidRPr="007E0876" w:rsidRDefault="00084E23" w:rsidP="007E0876">
      <w:pPr>
        <w:tabs>
          <w:tab w:val="left" w:pos="3828"/>
          <w:tab w:val="left" w:pos="4395"/>
          <w:tab w:val="left" w:pos="10206"/>
        </w:tabs>
        <w:jc w:val="center"/>
        <w:rPr>
          <w:rFonts w:ascii="Arial" w:hAnsi="Arial" w:cs="Arial"/>
          <w:sz w:val="22"/>
          <w:szCs w:val="22"/>
          <w:lang w:val="en-US"/>
        </w:rPr>
      </w:pPr>
      <w:r w:rsidRPr="002E71D2">
        <w:rPr>
          <w:rFonts w:ascii="Arial" w:hAnsi="Arial" w:cs="Arial"/>
          <w:b/>
          <w:i/>
          <w:sz w:val="22"/>
          <w:szCs w:val="22"/>
          <w:lang w:val="bg-BG"/>
        </w:rPr>
        <w:t>И</w:t>
      </w:r>
      <w:r w:rsidRPr="00E30028">
        <w:rPr>
          <w:rFonts w:ascii="Arial" w:hAnsi="Arial" w:cs="Arial"/>
          <w:b/>
          <w:i/>
          <w:sz w:val="22"/>
          <w:szCs w:val="22"/>
          <w:lang w:val="bg-BG"/>
        </w:rPr>
        <w:t>зработка и/или доставка, монтаж, пускане в експлоатация и гаранционна поддръжка на четири броя хладилни витрини за напитки, за търговските зали на следните обекти: Пловдив – Кукленско шосе, Благоевград</w:t>
      </w:r>
      <w:r w:rsidRPr="00E30028">
        <w:rPr>
          <w:rFonts w:ascii="Arial" w:hAnsi="Arial" w:cs="Arial"/>
          <w:b/>
          <w:i/>
          <w:sz w:val="22"/>
          <w:szCs w:val="22"/>
          <w:lang w:val="en-US"/>
        </w:rPr>
        <w:t xml:space="preserve">, </w:t>
      </w:r>
      <w:r w:rsidRPr="00E30028">
        <w:rPr>
          <w:rFonts w:ascii="Arial" w:hAnsi="Arial" w:cs="Arial"/>
          <w:b/>
          <w:i/>
          <w:sz w:val="22"/>
          <w:szCs w:val="22"/>
          <w:lang w:val="bg-BG"/>
        </w:rPr>
        <w:t>София – Черен кос, Банско</w:t>
      </w:r>
      <w:r w:rsidRPr="00E30028">
        <w:rPr>
          <w:rFonts w:ascii="Arial" w:hAnsi="Arial" w:cs="Arial"/>
          <w:b/>
          <w:i/>
          <w:sz w:val="22"/>
          <w:szCs w:val="22"/>
          <w:lang w:val="en-US"/>
        </w:rPr>
        <w:t xml:space="preserve">, </w:t>
      </w:r>
      <w:r w:rsidRPr="00E30028">
        <w:rPr>
          <w:rFonts w:ascii="Arial" w:hAnsi="Arial" w:cs="Arial"/>
          <w:b/>
          <w:i/>
          <w:sz w:val="22"/>
          <w:szCs w:val="22"/>
          <w:lang w:val="bg-BG"/>
        </w:rPr>
        <w:t>собственост на „НИС Петрол“ ЕООД</w:t>
      </w:r>
    </w:p>
    <w:p w:rsidR="00AB1AD7" w:rsidRPr="003C27C6" w:rsidRDefault="00AB1AD7" w:rsidP="00E104E6">
      <w:pPr>
        <w:pStyle w:val="BodyText"/>
        <w:rPr>
          <w:rFonts w:ascii="Arial" w:hAnsi="Arial" w:cs="Arial"/>
          <w:sz w:val="22"/>
          <w:szCs w:val="22"/>
          <w:lang w:val="bg-BG" w:eastAsia="en-US"/>
        </w:rPr>
      </w:pPr>
    </w:p>
    <w:p w:rsidR="00E104E6" w:rsidRPr="003C27C6" w:rsidRDefault="00B91DC4" w:rsidP="00DD020D">
      <w:pPr>
        <w:pStyle w:val="BodyText"/>
        <w:numPr>
          <w:ilvl w:val="0"/>
          <w:numId w:val="42"/>
        </w:numPr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Възложител:</w:t>
      </w:r>
      <w:r w:rsidRPr="003C27C6">
        <w:rPr>
          <w:rFonts w:ascii="Arial" w:hAnsi="Arial" w:cs="Arial"/>
          <w:sz w:val="22"/>
          <w:szCs w:val="22"/>
          <w:lang w:val="bg-BG"/>
        </w:rPr>
        <w:t xml:space="preserve"> </w:t>
      </w:r>
      <w:r w:rsidRPr="003C27C6">
        <w:rPr>
          <w:rFonts w:ascii="Arial" w:hAnsi="Arial" w:cs="Arial"/>
          <w:b/>
          <w:sz w:val="22"/>
          <w:szCs w:val="22"/>
          <w:lang w:val="bg-BG"/>
        </w:rPr>
        <w:t>НИС Петрол</w:t>
      </w:r>
      <w:r w:rsidR="00E104E6" w:rsidRPr="003C27C6">
        <w:rPr>
          <w:rFonts w:ascii="Arial" w:hAnsi="Arial" w:cs="Arial"/>
          <w:b/>
          <w:sz w:val="22"/>
          <w:szCs w:val="22"/>
          <w:lang w:val="bg-BG"/>
        </w:rPr>
        <w:t xml:space="preserve"> ЕООД</w:t>
      </w:r>
    </w:p>
    <w:p w:rsidR="005C0D86" w:rsidRPr="003C27C6" w:rsidRDefault="00B91DC4" w:rsidP="00A56A8A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НИС Петрол ЕООД</w:t>
      </w:r>
      <w:r w:rsidR="00AB1AD7" w:rsidRPr="003C27C6">
        <w:rPr>
          <w:rFonts w:ascii="Arial" w:hAnsi="Arial" w:cs="Arial"/>
          <w:sz w:val="22"/>
          <w:szCs w:val="22"/>
          <w:lang w:val="bg-BG"/>
        </w:rPr>
        <w:t xml:space="preserve"> е компания, собственост на Нефтена </w:t>
      </w:r>
      <w:r w:rsidR="007B7591" w:rsidRPr="003C27C6">
        <w:rPr>
          <w:rFonts w:ascii="Arial" w:hAnsi="Arial" w:cs="Arial"/>
          <w:sz w:val="22"/>
          <w:szCs w:val="22"/>
          <w:lang w:val="bg-BG"/>
        </w:rPr>
        <w:t>Индустрия</w:t>
      </w:r>
      <w:r w:rsidR="00AB1AD7" w:rsidRPr="003C27C6">
        <w:rPr>
          <w:rFonts w:ascii="Arial" w:hAnsi="Arial" w:cs="Arial"/>
          <w:sz w:val="22"/>
          <w:szCs w:val="22"/>
          <w:lang w:val="bg-BG"/>
        </w:rPr>
        <w:t xml:space="preserve"> Сърбия (НИС) - една от най-големите нефтени компании на те</w:t>
      </w:r>
      <w:r w:rsidR="0075085F">
        <w:rPr>
          <w:rFonts w:ascii="Arial" w:hAnsi="Arial" w:cs="Arial"/>
          <w:sz w:val="22"/>
          <w:szCs w:val="22"/>
          <w:lang w:val="bg-BG"/>
        </w:rPr>
        <w:t xml:space="preserve">риторията на Югоизточна Европа. </w:t>
      </w:r>
      <w:r w:rsidR="00AB1AD7" w:rsidRPr="003C27C6">
        <w:rPr>
          <w:rFonts w:ascii="Arial" w:hAnsi="Arial" w:cs="Arial"/>
          <w:sz w:val="22"/>
          <w:szCs w:val="22"/>
          <w:lang w:val="bg-BG"/>
        </w:rPr>
        <w:t xml:space="preserve">На територията на Република България НИС Петрол ЕООД се </w:t>
      </w:r>
      <w:r w:rsidR="007B7591" w:rsidRPr="003C27C6">
        <w:rPr>
          <w:rFonts w:ascii="Arial" w:hAnsi="Arial" w:cs="Arial"/>
          <w:sz w:val="22"/>
          <w:szCs w:val="22"/>
          <w:lang w:val="bg-BG"/>
        </w:rPr>
        <w:t>представя</w:t>
      </w:r>
      <w:r w:rsidR="00AB1AD7" w:rsidRPr="003C27C6">
        <w:rPr>
          <w:rFonts w:ascii="Arial" w:hAnsi="Arial" w:cs="Arial"/>
          <w:sz w:val="22"/>
          <w:szCs w:val="22"/>
          <w:lang w:val="bg-BG"/>
        </w:rPr>
        <w:t xml:space="preserve"> с марката Gazprom, изразено в развитието и налагането на търговски обекти – бензиностанции с търговската марка Gazprom, както и в развитие търговията на едро с горива</w:t>
      </w:r>
      <w:r w:rsidR="005C0D86" w:rsidRPr="003C27C6">
        <w:rPr>
          <w:rFonts w:ascii="Arial" w:hAnsi="Arial" w:cs="Arial"/>
          <w:sz w:val="22"/>
          <w:szCs w:val="22"/>
          <w:lang w:val="bg-BG"/>
        </w:rPr>
        <w:t>.</w:t>
      </w:r>
    </w:p>
    <w:p w:rsidR="00E104E6" w:rsidRPr="003C27C6" w:rsidRDefault="00E104E6" w:rsidP="00E104E6">
      <w:pPr>
        <w:pStyle w:val="BodyText"/>
        <w:ind w:left="720"/>
        <w:jc w:val="left"/>
        <w:rPr>
          <w:rFonts w:ascii="Arial" w:hAnsi="Arial" w:cs="Arial"/>
          <w:sz w:val="22"/>
          <w:szCs w:val="22"/>
          <w:lang w:val="bg-BG"/>
        </w:rPr>
      </w:pPr>
    </w:p>
    <w:p w:rsidR="000702A5" w:rsidRPr="003C27C6" w:rsidRDefault="000702A5" w:rsidP="002C6403">
      <w:pPr>
        <w:pStyle w:val="BodyText"/>
        <w:numPr>
          <w:ilvl w:val="0"/>
          <w:numId w:val="42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Технически изисквания:</w:t>
      </w:r>
    </w:p>
    <w:p w:rsidR="00AF077D" w:rsidRPr="003C27C6" w:rsidRDefault="00117C8A" w:rsidP="00A56A8A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 xml:space="preserve">Всички технически изисквания са описани в </w:t>
      </w:r>
      <w:r w:rsidR="007E0876">
        <w:rPr>
          <w:rFonts w:ascii="Arial" w:hAnsi="Arial" w:cs="Arial"/>
          <w:sz w:val="22"/>
          <w:szCs w:val="22"/>
          <w:lang w:val="bg-BG"/>
        </w:rPr>
        <w:t>Техническото задание</w:t>
      </w:r>
      <w:r w:rsidR="001A243E">
        <w:rPr>
          <w:rFonts w:ascii="Arial" w:hAnsi="Arial" w:cs="Arial"/>
          <w:sz w:val="22"/>
          <w:szCs w:val="22"/>
          <w:lang w:val="bg-BG"/>
        </w:rPr>
        <w:t>,</w:t>
      </w:r>
      <w:r w:rsidR="007E0876">
        <w:rPr>
          <w:rFonts w:ascii="Arial" w:hAnsi="Arial" w:cs="Arial"/>
          <w:sz w:val="22"/>
          <w:szCs w:val="22"/>
          <w:lang w:val="bg-BG"/>
        </w:rPr>
        <w:t xml:space="preserve"> приложено</w:t>
      </w:r>
      <w:r w:rsidR="008C3153" w:rsidRPr="003C27C6">
        <w:rPr>
          <w:rFonts w:ascii="Arial" w:hAnsi="Arial" w:cs="Arial"/>
          <w:sz w:val="22"/>
          <w:szCs w:val="22"/>
          <w:lang w:val="bg-BG"/>
        </w:rPr>
        <w:t xml:space="preserve"> в комплекта тръжни документи.</w:t>
      </w:r>
    </w:p>
    <w:p w:rsidR="008F6825" w:rsidRPr="003C27C6" w:rsidRDefault="008F6825" w:rsidP="00C12144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D25B7B" w:rsidRPr="00D25B7B" w:rsidRDefault="00D25B7B" w:rsidP="008E24DA">
      <w:pPr>
        <w:pStyle w:val="BodyText"/>
        <w:numPr>
          <w:ilvl w:val="0"/>
          <w:numId w:val="42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D25B7B">
        <w:rPr>
          <w:rFonts w:ascii="Arial" w:hAnsi="Arial" w:cs="Arial"/>
          <w:b/>
          <w:sz w:val="22"/>
          <w:szCs w:val="22"/>
          <w:lang w:val="bg-BG"/>
        </w:rPr>
        <w:t>Съдържание на офертите:</w:t>
      </w:r>
    </w:p>
    <w:p w:rsidR="00D7542C" w:rsidRPr="00084E23" w:rsidRDefault="00D25B7B" w:rsidP="00084E23">
      <w:pPr>
        <w:pStyle w:val="BodyText"/>
        <w:numPr>
          <w:ilvl w:val="0"/>
          <w:numId w:val="46"/>
        </w:numPr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Форма за участие</w:t>
      </w:r>
      <w:r w:rsidR="000240BD">
        <w:rPr>
          <w:rFonts w:ascii="Arial" w:hAnsi="Arial" w:cs="Arial"/>
          <w:sz w:val="22"/>
          <w:szCs w:val="22"/>
          <w:lang w:val="bg-BG"/>
        </w:rPr>
        <w:t xml:space="preserve"> </w:t>
      </w:r>
      <w:r w:rsidR="00B15D36">
        <w:rPr>
          <w:rFonts w:ascii="Arial" w:hAnsi="Arial" w:cs="Arial"/>
          <w:sz w:val="22"/>
          <w:szCs w:val="22"/>
          <w:lang w:val="bg-BG"/>
        </w:rPr>
        <w:t>–</w:t>
      </w:r>
      <w:r w:rsidR="000240BD">
        <w:rPr>
          <w:rFonts w:ascii="Arial" w:hAnsi="Arial" w:cs="Arial"/>
          <w:sz w:val="22"/>
          <w:szCs w:val="22"/>
          <w:lang w:val="bg-BG"/>
        </w:rPr>
        <w:t xml:space="preserve"> сканирана</w:t>
      </w:r>
    </w:p>
    <w:p w:rsidR="00B15D36" w:rsidRDefault="00B15D36" w:rsidP="00F62369">
      <w:pPr>
        <w:pStyle w:val="BodyText"/>
        <w:numPr>
          <w:ilvl w:val="0"/>
          <w:numId w:val="46"/>
        </w:numPr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Попълнен въпросник</w:t>
      </w:r>
    </w:p>
    <w:p w:rsidR="00D25B7B" w:rsidRPr="003C27C6" w:rsidRDefault="00D25B7B" w:rsidP="00D9173F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893D62" w:rsidRPr="003C27C6" w:rsidRDefault="00C74FB1" w:rsidP="00D9173F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 xml:space="preserve">Краен срок за получаване на </w:t>
      </w:r>
      <w:r w:rsidR="00D9173F" w:rsidRPr="003C27C6">
        <w:rPr>
          <w:rFonts w:ascii="Arial" w:hAnsi="Arial" w:cs="Arial"/>
          <w:b/>
          <w:sz w:val="22"/>
          <w:szCs w:val="22"/>
          <w:lang w:val="bg-BG"/>
        </w:rPr>
        <w:t>предложения</w:t>
      </w:r>
      <w:r w:rsidRPr="003C27C6">
        <w:rPr>
          <w:rFonts w:ascii="Arial" w:hAnsi="Arial" w:cs="Arial"/>
          <w:b/>
          <w:sz w:val="22"/>
          <w:szCs w:val="22"/>
          <w:lang w:val="bg-BG"/>
        </w:rPr>
        <w:t>та</w:t>
      </w:r>
      <w:r w:rsidR="00893D62" w:rsidRPr="003C27C6">
        <w:rPr>
          <w:rFonts w:ascii="Arial" w:hAnsi="Arial" w:cs="Arial"/>
          <w:b/>
          <w:sz w:val="22"/>
          <w:szCs w:val="22"/>
          <w:lang w:val="bg-BG"/>
        </w:rPr>
        <w:t>:</w:t>
      </w:r>
    </w:p>
    <w:p w:rsidR="00D9173F" w:rsidRPr="00177C92" w:rsidRDefault="004052F8" w:rsidP="00893D62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en-US"/>
        </w:rPr>
        <w:t>1</w:t>
      </w:r>
      <w:r w:rsidR="00084E23">
        <w:rPr>
          <w:rFonts w:ascii="Arial" w:hAnsi="Arial" w:cs="Arial"/>
          <w:sz w:val="22"/>
          <w:szCs w:val="22"/>
          <w:lang w:val="en-US"/>
        </w:rPr>
        <w:t>9</w:t>
      </w:r>
      <w:r>
        <w:rPr>
          <w:rFonts w:ascii="Arial" w:hAnsi="Arial" w:cs="Arial"/>
          <w:sz w:val="22"/>
          <w:szCs w:val="22"/>
          <w:lang w:val="en-US"/>
        </w:rPr>
        <w:t>.04</w:t>
      </w:r>
      <w:r w:rsidR="00EA62C3">
        <w:rPr>
          <w:rFonts w:ascii="Arial" w:hAnsi="Arial" w:cs="Arial"/>
          <w:sz w:val="22"/>
          <w:szCs w:val="22"/>
          <w:lang w:val="en-US"/>
        </w:rPr>
        <w:t>.2024</w:t>
      </w:r>
      <w:r w:rsidR="00D11C49">
        <w:rPr>
          <w:rFonts w:ascii="Arial" w:hAnsi="Arial" w:cs="Arial"/>
          <w:sz w:val="22"/>
          <w:szCs w:val="22"/>
          <w:lang w:val="en-US"/>
        </w:rPr>
        <w:t xml:space="preserve"> </w:t>
      </w:r>
      <w:r w:rsidR="00D11C49">
        <w:rPr>
          <w:rFonts w:ascii="Arial" w:hAnsi="Arial" w:cs="Arial"/>
          <w:sz w:val="22"/>
          <w:szCs w:val="22"/>
          <w:lang w:val="bg-BG"/>
        </w:rPr>
        <w:t>г</w:t>
      </w:r>
      <w:r w:rsidR="00177C92">
        <w:rPr>
          <w:rFonts w:ascii="Arial" w:hAnsi="Arial" w:cs="Arial"/>
          <w:sz w:val="22"/>
          <w:szCs w:val="22"/>
          <w:lang w:val="bg-BG"/>
        </w:rPr>
        <w:t>.</w:t>
      </w:r>
      <w:r w:rsidR="00D11C49">
        <w:rPr>
          <w:rFonts w:ascii="Arial" w:hAnsi="Arial" w:cs="Arial"/>
          <w:sz w:val="22"/>
          <w:szCs w:val="22"/>
          <w:lang w:val="bg-BG"/>
        </w:rPr>
        <w:t xml:space="preserve"> до 16:00 часа</w:t>
      </w:r>
    </w:p>
    <w:p w:rsidR="00F352A9" w:rsidRPr="003C27C6" w:rsidRDefault="00F352A9" w:rsidP="00F352A9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F352A9" w:rsidRPr="003C27C6" w:rsidRDefault="00E36282" w:rsidP="00F352A9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Подаване на предложения</w:t>
      </w:r>
      <w:r w:rsidR="008F6825" w:rsidRPr="003C27C6">
        <w:rPr>
          <w:rFonts w:ascii="Arial" w:hAnsi="Arial" w:cs="Arial"/>
          <w:b/>
          <w:sz w:val="22"/>
          <w:szCs w:val="22"/>
          <w:lang w:val="bg-BG"/>
        </w:rPr>
        <w:t>:</w:t>
      </w:r>
    </w:p>
    <w:p w:rsidR="00037029" w:rsidRPr="00346D52" w:rsidRDefault="00686622" w:rsidP="00346D52">
      <w:pPr>
        <w:pStyle w:val="BodyTex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 xml:space="preserve">На електронен адрес </w:t>
      </w:r>
      <w:hyperlink r:id="rId11" w:history="1">
        <w:r w:rsidR="007567C0" w:rsidRPr="006A1970">
          <w:rPr>
            <w:rStyle w:val="Hyperlink"/>
            <w:rFonts w:ascii="Arial" w:hAnsi="Arial" w:cs="Arial"/>
            <w:sz w:val="22"/>
            <w:szCs w:val="22"/>
            <w:lang w:val="bg-BG"/>
          </w:rPr>
          <w:t>anatoli.dobrev@nis.rs</w:t>
        </w:r>
      </w:hyperlink>
      <w:r>
        <w:rPr>
          <w:rFonts w:ascii="Arial" w:hAnsi="Arial" w:cs="Arial"/>
          <w:sz w:val="22"/>
          <w:szCs w:val="22"/>
          <w:lang w:val="bg-BG"/>
        </w:rPr>
        <w:t>. Лимитът на мейла е 10 MB. При необходимост се изпращат няколко.</w:t>
      </w:r>
    </w:p>
    <w:p w:rsidR="0003352F" w:rsidRPr="003C27C6" w:rsidRDefault="0003352F" w:rsidP="00037029">
      <w:pPr>
        <w:pStyle w:val="BodyText"/>
        <w:jc w:val="left"/>
        <w:rPr>
          <w:rFonts w:ascii="Arial" w:hAnsi="Arial" w:cs="Arial"/>
          <w:sz w:val="20"/>
          <w:szCs w:val="20"/>
          <w:lang w:val="bg-BG"/>
        </w:rPr>
      </w:pPr>
    </w:p>
    <w:p w:rsidR="0003352F" w:rsidRPr="003C27C6" w:rsidRDefault="0003352F" w:rsidP="0003352F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Оттегляне на участници от търга:</w:t>
      </w:r>
    </w:p>
    <w:p w:rsidR="007028F7" w:rsidRPr="003C27C6" w:rsidRDefault="007028F7" w:rsidP="00A56A8A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Възложителят си запазва правото във всеки един момент без да се мотивира, но не по-късно от датата на подписване на договор с избран участник в търга,  да се оттегли от по-нататъшното изпълнение на тази процедура без да се съобразява с всички права на кандидата като страна, както и да не компенсира евентуално причинени щети или да не поема разходите за участие в процедурата за възлагане на поръчка по тази Покана.</w:t>
      </w:r>
    </w:p>
    <w:p w:rsidR="007028F7" w:rsidRPr="003C27C6" w:rsidRDefault="00E4507D" w:rsidP="00A56A8A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При получаване на офертите</w:t>
      </w:r>
      <w:r w:rsidR="007028F7" w:rsidRPr="003C27C6">
        <w:rPr>
          <w:rFonts w:ascii="Arial" w:hAnsi="Arial" w:cs="Arial"/>
          <w:sz w:val="22"/>
          <w:szCs w:val="22"/>
          <w:lang w:val="bg-BG"/>
        </w:rPr>
        <w:t xml:space="preserve"> Възложителят си запазва правото за провеждане на процедура за възлагане на поръчка по договаряне, за която всеки един от участниците в търга ще бъде уведомен своевременно.</w:t>
      </w:r>
    </w:p>
    <w:p w:rsidR="00B36CBD" w:rsidRPr="003C27C6" w:rsidRDefault="00B36CBD" w:rsidP="007028F7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B36CBD" w:rsidRPr="003C27C6" w:rsidRDefault="00B36CBD" w:rsidP="00B36CBD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 xml:space="preserve">Допълнителна информация, свързана с </w:t>
      </w:r>
      <w:r w:rsidR="00F629CD" w:rsidRPr="003C27C6">
        <w:rPr>
          <w:rFonts w:ascii="Arial" w:hAnsi="Arial" w:cs="Arial"/>
          <w:b/>
          <w:sz w:val="22"/>
          <w:szCs w:val="22"/>
          <w:lang w:val="bg-BG"/>
        </w:rPr>
        <w:t>процедурата</w:t>
      </w:r>
      <w:r w:rsidRPr="003C27C6">
        <w:rPr>
          <w:rFonts w:ascii="Arial" w:hAnsi="Arial" w:cs="Arial"/>
          <w:b/>
          <w:sz w:val="22"/>
          <w:szCs w:val="22"/>
          <w:lang w:val="bg-BG"/>
        </w:rPr>
        <w:t>:</w:t>
      </w:r>
    </w:p>
    <w:p w:rsidR="00B36CBD" w:rsidRPr="003C27C6" w:rsidRDefault="00B36CBD" w:rsidP="00A56A8A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Цялата допълнителна информация, свързана с тази процедура може да бъде получена вс</w:t>
      </w:r>
      <w:r w:rsidR="00167BDF">
        <w:rPr>
          <w:rFonts w:ascii="Arial" w:hAnsi="Arial" w:cs="Arial"/>
          <w:sz w:val="22"/>
          <w:szCs w:val="22"/>
          <w:lang w:val="bg-BG"/>
        </w:rPr>
        <w:t>еки работен ден от 09:00 до 17:0</w:t>
      </w:r>
      <w:r w:rsidRPr="003C27C6">
        <w:rPr>
          <w:rFonts w:ascii="Arial" w:hAnsi="Arial" w:cs="Arial"/>
          <w:sz w:val="22"/>
          <w:szCs w:val="22"/>
          <w:lang w:val="bg-BG"/>
        </w:rPr>
        <w:t>0 часа. Техническите въпроси трябва да се изпращат само по имейл. Отговорите ще бъдат изпращани на всички участници.</w:t>
      </w:r>
    </w:p>
    <w:p w:rsidR="00B36CBD" w:rsidRDefault="00B36CBD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8E24DA" w:rsidRDefault="008E24DA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8E24DA" w:rsidRPr="003C27C6" w:rsidRDefault="008E24DA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B36CBD" w:rsidRPr="003C27C6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Лица за контакт:</w:t>
      </w:r>
    </w:p>
    <w:p w:rsidR="001237E4" w:rsidRPr="003C27C6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1237E4" w:rsidRPr="002C6403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За технически въпроси:</w:t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="00084E23">
        <w:rPr>
          <w:rFonts w:ascii="Arial" w:hAnsi="Arial" w:cs="Arial"/>
          <w:sz w:val="22"/>
          <w:szCs w:val="22"/>
          <w:lang w:val="bg-BG"/>
        </w:rPr>
        <w:t>Андрей Рибнишки</w:t>
      </w:r>
    </w:p>
    <w:p w:rsidR="001237E4" w:rsidRPr="00650506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650506">
        <w:rPr>
          <w:rFonts w:ascii="Arial" w:hAnsi="Arial" w:cs="Arial"/>
          <w:sz w:val="22"/>
          <w:szCs w:val="22"/>
          <w:lang w:val="bg-BG"/>
        </w:rPr>
        <w:tab/>
      </w:r>
      <w:hyperlink r:id="rId12" w:history="1">
        <w:r w:rsidR="00084E23" w:rsidRPr="00084E23">
          <w:rPr>
            <w:rStyle w:val="Hyperlink"/>
            <w:rFonts w:ascii="Arial" w:hAnsi="Arial" w:cs="Arial"/>
            <w:sz w:val="22"/>
            <w:szCs w:val="22"/>
            <w:lang w:val="bg-BG"/>
          </w:rPr>
          <w:t>andrey.ribnishki@nis.rs</w:t>
        </w:r>
      </w:hyperlink>
      <w:r w:rsidR="00084E23">
        <w:rPr>
          <w:lang w:val="bg-BG"/>
        </w:rPr>
        <w:t xml:space="preserve"> </w:t>
      </w:r>
      <w:r w:rsidR="00B15D36">
        <w:rPr>
          <w:rFonts w:ascii="Arial" w:hAnsi="Arial" w:cs="Arial"/>
          <w:sz w:val="22"/>
          <w:szCs w:val="22"/>
          <w:lang w:val="bg-BG"/>
        </w:rPr>
        <w:t xml:space="preserve"> </w:t>
      </w:r>
    </w:p>
    <w:p w:rsidR="001237E4" w:rsidRPr="00084E23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="004D437B">
        <w:rPr>
          <w:rFonts w:ascii="Arial" w:hAnsi="Arial" w:cs="Arial"/>
          <w:sz w:val="22"/>
          <w:szCs w:val="22"/>
          <w:lang w:val="en-US"/>
        </w:rPr>
        <w:t>0</w:t>
      </w:r>
      <w:r w:rsidR="00B15D36">
        <w:rPr>
          <w:rFonts w:ascii="Arial" w:hAnsi="Arial" w:cs="Arial"/>
          <w:sz w:val="22"/>
          <w:szCs w:val="22"/>
          <w:lang w:val="en-US"/>
        </w:rPr>
        <w:t xml:space="preserve">882 </w:t>
      </w:r>
      <w:r w:rsidR="00084E23">
        <w:rPr>
          <w:rFonts w:ascii="Arial" w:hAnsi="Arial" w:cs="Arial"/>
          <w:sz w:val="22"/>
          <w:szCs w:val="22"/>
          <w:lang w:val="bg-BG"/>
        </w:rPr>
        <w:t>378 009</w:t>
      </w:r>
      <w:bookmarkStart w:id="0" w:name="_GoBack"/>
      <w:bookmarkEnd w:id="0"/>
    </w:p>
    <w:p w:rsidR="001237E4" w:rsidRPr="003C27C6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1237E4" w:rsidRPr="003C27C6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За търговски и организационни въпроси:</w:t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="000C0C05" w:rsidRPr="003C27C6">
        <w:rPr>
          <w:rFonts w:ascii="Arial" w:hAnsi="Arial" w:cs="Arial"/>
          <w:sz w:val="22"/>
          <w:szCs w:val="22"/>
          <w:lang w:val="bg-BG"/>
        </w:rPr>
        <w:t>Анатоли Добрев</w:t>
      </w:r>
    </w:p>
    <w:p w:rsidR="000C0C05" w:rsidRPr="007567C0" w:rsidRDefault="000C0C05" w:rsidP="00B36CBD">
      <w:pPr>
        <w:pStyle w:val="BodyText"/>
        <w:jc w:val="left"/>
        <w:rPr>
          <w:rFonts w:ascii="Arial" w:hAnsi="Arial" w:cs="Arial"/>
          <w:sz w:val="22"/>
          <w:szCs w:val="22"/>
          <w:lang w:val="en-US"/>
        </w:rPr>
      </w:pP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hyperlink r:id="rId13" w:history="1">
        <w:r w:rsidR="007567C0" w:rsidRPr="006A1970">
          <w:rPr>
            <w:rStyle w:val="Hyperlink"/>
            <w:rFonts w:ascii="Arial" w:hAnsi="Arial" w:cs="Arial"/>
            <w:sz w:val="22"/>
            <w:szCs w:val="22"/>
            <w:lang w:val="bg-BG"/>
          </w:rPr>
          <w:t>anatoli.dobrev@nis.rs</w:t>
        </w:r>
      </w:hyperlink>
      <w:r w:rsidR="007567C0">
        <w:rPr>
          <w:rFonts w:ascii="Arial" w:hAnsi="Arial" w:cs="Arial"/>
          <w:sz w:val="22"/>
          <w:szCs w:val="22"/>
          <w:lang w:val="bg-BG"/>
        </w:rPr>
        <w:t xml:space="preserve"> </w:t>
      </w:r>
    </w:p>
    <w:p w:rsidR="000C0C05" w:rsidRPr="003C27C6" w:rsidRDefault="000C0C05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  <w:t>0885 400 585</w:t>
      </w:r>
    </w:p>
    <w:sectPr w:rsidR="000C0C05" w:rsidRPr="003C27C6" w:rsidSect="00CC5667">
      <w:headerReference w:type="default" r:id="rId14"/>
      <w:footerReference w:type="default" r:id="rId15"/>
      <w:pgSz w:w="11906" w:h="16838"/>
      <w:pgMar w:top="1138" w:right="991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43F" w:rsidRDefault="00E3043F" w:rsidP="008437CC">
      <w:r>
        <w:separator/>
      </w:r>
    </w:p>
  </w:endnote>
  <w:endnote w:type="continuationSeparator" w:id="0">
    <w:p w:rsidR="00E3043F" w:rsidRDefault="00E3043F" w:rsidP="00843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406961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004D9" w:rsidRDefault="007004D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084E23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084E23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C70BDE" w:rsidRDefault="00C70B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43F" w:rsidRDefault="00E3043F" w:rsidP="008437CC">
      <w:r>
        <w:separator/>
      </w:r>
    </w:p>
  </w:footnote>
  <w:footnote w:type="continuationSeparator" w:id="0">
    <w:p w:rsidR="00E3043F" w:rsidRDefault="00E3043F" w:rsidP="008437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2C3" w:rsidRDefault="00EA62C3">
    <w:pPr>
      <w:pStyle w:val="Header"/>
    </w:pPr>
    <w:r>
      <w:rPr>
        <w:noProof/>
        <w:lang w:val="sr-Latn-RS" w:eastAsia="sr-Latn-RS"/>
      </w:rPr>
      <w:drawing>
        <wp:anchor distT="0" distB="0" distL="114300" distR="114300" simplePos="0" relativeHeight="251658240" behindDoc="1" locked="0" layoutInCell="1" allowOverlap="1" wp14:anchorId="5FEA6307" wp14:editId="3DE5FA28">
          <wp:simplePos x="0" y="0"/>
          <wp:positionH relativeFrom="column">
            <wp:posOffset>-676275</wp:posOffset>
          </wp:positionH>
          <wp:positionV relativeFrom="paragraph">
            <wp:posOffset>-485775</wp:posOffset>
          </wp:positionV>
          <wp:extent cx="7552690" cy="10681970"/>
          <wp:effectExtent l="0" t="0" r="0" b="5080"/>
          <wp:wrapNone/>
          <wp:docPr id="1" name="Picture 1" descr="mem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em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1068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ED4"/>
    <w:multiLevelType w:val="hybridMultilevel"/>
    <w:tmpl w:val="4C2E04C4"/>
    <w:lvl w:ilvl="0" w:tplc="48D0E2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12178D6"/>
    <w:multiLevelType w:val="multilevel"/>
    <w:tmpl w:val="3ECEE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6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2FC3ED1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345D4"/>
    <w:multiLevelType w:val="hybridMultilevel"/>
    <w:tmpl w:val="E6943EE2"/>
    <w:lvl w:ilvl="0" w:tplc="D72EBA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B4558"/>
    <w:multiLevelType w:val="hybridMultilevel"/>
    <w:tmpl w:val="1186916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17B4192"/>
    <w:multiLevelType w:val="hybridMultilevel"/>
    <w:tmpl w:val="9468D266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2920E1B"/>
    <w:multiLevelType w:val="hybridMultilevel"/>
    <w:tmpl w:val="EAD8F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51014D"/>
    <w:multiLevelType w:val="hybridMultilevel"/>
    <w:tmpl w:val="F80C8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1034B"/>
    <w:multiLevelType w:val="multilevel"/>
    <w:tmpl w:val="BDCE15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752508D"/>
    <w:multiLevelType w:val="hybridMultilevel"/>
    <w:tmpl w:val="66B0EEE8"/>
    <w:lvl w:ilvl="0" w:tplc="110665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A133B8"/>
    <w:multiLevelType w:val="hybridMultilevel"/>
    <w:tmpl w:val="B92071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2372B0"/>
    <w:multiLevelType w:val="hybridMultilevel"/>
    <w:tmpl w:val="2FB816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1BE9712D"/>
    <w:multiLevelType w:val="hybridMultilevel"/>
    <w:tmpl w:val="32B49EF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 w15:restartNumberingAfterBreak="0">
    <w:nsid w:val="1C28624A"/>
    <w:multiLevelType w:val="hybridMultilevel"/>
    <w:tmpl w:val="EDC06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7C0257"/>
    <w:multiLevelType w:val="hybridMultilevel"/>
    <w:tmpl w:val="7292A6C4"/>
    <w:lvl w:ilvl="0" w:tplc="5B7AB5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bg-BG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B117DE"/>
    <w:multiLevelType w:val="hybridMultilevel"/>
    <w:tmpl w:val="86EA51F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1F3A2A2A"/>
    <w:multiLevelType w:val="hybridMultilevel"/>
    <w:tmpl w:val="7AA81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C94536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C86917"/>
    <w:multiLevelType w:val="hybridMultilevel"/>
    <w:tmpl w:val="35A6AFCE"/>
    <w:lvl w:ilvl="0" w:tplc="3C26CE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DE6224"/>
    <w:multiLevelType w:val="hybridMultilevel"/>
    <w:tmpl w:val="79B8EA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5971F0"/>
    <w:multiLevelType w:val="hybridMultilevel"/>
    <w:tmpl w:val="54640DD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8D3FA4"/>
    <w:multiLevelType w:val="hybridMultilevel"/>
    <w:tmpl w:val="5BBED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A32268"/>
    <w:multiLevelType w:val="hybridMultilevel"/>
    <w:tmpl w:val="B4AE05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BB6EA7"/>
    <w:multiLevelType w:val="hybridMultilevel"/>
    <w:tmpl w:val="98B4CBB8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46C62AB"/>
    <w:multiLevelType w:val="hybridMultilevel"/>
    <w:tmpl w:val="16F65A2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7655AEE"/>
    <w:multiLevelType w:val="multilevel"/>
    <w:tmpl w:val="385A2B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3A6B644F"/>
    <w:multiLevelType w:val="hybridMultilevel"/>
    <w:tmpl w:val="126E630A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3FC11344"/>
    <w:multiLevelType w:val="multilevel"/>
    <w:tmpl w:val="9BB2899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5616BA4"/>
    <w:multiLevelType w:val="multilevel"/>
    <w:tmpl w:val="A36A873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473215AF"/>
    <w:multiLevelType w:val="hybridMultilevel"/>
    <w:tmpl w:val="D81C46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DD06BC9"/>
    <w:multiLevelType w:val="multilevel"/>
    <w:tmpl w:val="5D006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8E5A4F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622D5B"/>
    <w:multiLevelType w:val="hybridMultilevel"/>
    <w:tmpl w:val="898675B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1C5757"/>
    <w:multiLevelType w:val="hybridMultilevel"/>
    <w:tmpl w:val="1F0C7D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36B4226"/>
    <w:multiLevelType w:val="hybridMultilevel"/>
    <w:tmpl w:val="11B82EA0"/>
    <w:lvl w:ilvl="0" w:tplc="08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3252D1"/>
    <w:multiLevelType w:val="multilevel"/>
    <w:tmpl w:val="D228FF0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6" w15:restartNumberingAfterBreak="0">
    <w:nsid w:val="66790E64"/>
    <w:multiLevelType w:val="hybridMultilevel"/>
    <w:tmpl w:val="7D5A884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465D4A"/>
    <w:multiLevelType w:val="hybridMultilevel"/>
    <w:tmpl w:val="09EE6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A1627A"/>
    <w:multiLevelType w:val="multilevel"/>
    <w:tmpl w:val="36FCE03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2A320EF"/>
    <w:multiLevelType w:val="hybridMultilevel"/>
    <w:tmpl w:val="4A422CE2"/>
    <w:lvl w:ilvl="0" w:tplc="0409000F">
      <w:start w:val="1"/>
      <w:numFmt w:val="decimal"/>
      <w:lvlText w:val="%1."/>
      <w:lvlJc w:val="left"/>
      <w:pPr>
        <w:ind w:left="2484" w:hanging="360"/>
      </w:p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0" w15:restartNumberingAfterBreak="0">
    <w:nsid w:val="72C82C5E"/>
    <w:multiLevelType w:val="hybridMultilevel"/>
    <w:tmpl w:val="79A4037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6F72583"/>
    <w:multiLevelType w:val="hybridMultilevel"/>
    <w:tmpl w:val="0D78FF30"/>
    <w:lvl w:ilvl="0" w:tplc="4E3485AE">
      <w:start w:val="1"/>
      <w:numFmt w:val="lowerLetter"/>
      <w:lvlText w:val="%1)"/>
      <w:lvlJc w:val="left"/>
      <w:pPr>
        <w:tabs>
          <w:tab w:val="num" w:pos="144"/>
        </w:tabs>
        <w:ind w:left="144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7DB55A0"/>
    <w:multiLevelType w:val="hybridMultilevel"/>
    <w:tmpl w:val="D67CE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EC1BCB"/>
    <w:multiLevelType w:val="hybridMultilevel"/>
    <w:tmpl w:val="3E48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5017DC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8"/>
  </w:num>
  <w:num w:numId="4">
    <w:abstractNumId w:val="35"/>
  </w:num>
  <w:num w:numId="5">
    <w:abstractNumId w:val="25"/>
  </w:num>
  <w:num w:numId="6">
    <w:abstractNumId w:val="19"/>
  </w:num>
  <w:num w:numId="7">
    <w:abstractNumId w:val="3"/>
  </w:num>
  <w:num w:numId="8">
    <w:abstractNumId w:val="29"/>
  </w:num>
  <w:num w:numId="9">
    <w:abstractNumId w:val="44"/>
  </w:num>
  <w:num w:numId="10">
    <w:abstractNumId w:val="31"/>
  </w:num>
  <w:num w:numId="11">
    <w:abstractNumId w:val="2"/>
  </w:num>
  <w:num w:numId="12">
    <w:abstractNumId w:val="17"/>
  </w:num>
  <w:num w:numId="13">
    <w:abstractNumId w:val="9"/>
  </w:num>
  <w:num w:numId="14">
    <w:abstractNumId w:val="36"/>
  </w:num>
  <w:num w:numId="15">
    <w:abstractNumId w:val="22"/>
  </w:num>
  <w:num w:numId="16">
    <w:abstractNumId w:val="20"/>
  </w:num>
  <w:num w:numId="17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6"/>
  </w:num>
  <w:num w:numId="20">
    <w:abstractNumId w:val="18"/>
  </w:num>
  <w:num w:numId="21">
    <w:abstractNumId w:val="33"/>
  </w:num>
  <w:num w:numId="22">
    <w:abstractNumId w:val="34"/>
  </w:num>
  <w:num w:numId="23">
    <w:abstractNumId w:val="13"/>
  </w:num>
  <w:num w:numId="24">
    <w:abstractNumId w:val="0"/>
  </w:num>
  <w:num w:numId="25">
    <w:abstractNumId w:val="42"/>
  </w:num>
  <w:num w:numId="26">
    <w:abstractNumId w:val="6"/>
  </w:num>
  <w:num w:numId="27">
    <w:abstractNumId w:val="14"/>
  </w:num>
  <w:num w:numId="28">
    <w:abstractNumId w:val="15"/>
  </w:num>
  <w:num w:numId="29">
    <w:abstractNumId w:val="43"/>
  </w:num>
  <w:num w:numId="30">
    <w:abstractNumId w:val="7"/>
  </w:num>
  <w:num w:numId="31">
    <w:abstractNumId w:val="11"/>
  </w:num>
  <w:num w:numId="32">
    <w:abstractNumId w:val="37"/>
  </w:num>
  <w:num w:numId="33">
    <w:abstractNumId w:val="8"/>
  </w:num>
  <w:num w:numId="34">
    <w:abstractNumId w:val="4"/>
  </w:num>
  <w:num w:numId="35">
    <w:abstractNumId w:val="16"/>
  </w:num>
  <w:num w:numId="36">
    <w:abstractNumId w:val="23"/>
  </w:num>
  <w:num w:numId="37">
    <w:abstractNumId w:val="40"/>
  </w:num>
  <w:num w:numId="38">
    <w:abstractNumId w:val="32"/>
  </w:num>
  <w:num w:numId="39">
    <w:abstractNumId w:val="10"/>
  </w:num>
  <w:num w:numId="40">
    <w:abstractNumId w:val="1"/>
  </w:num>
  <w:num w:numId="41">
    <w:abstractNumId w:val="30"/>
  </w:num>
  <w:num w:numId="42">
    <w:abstractNumId w:val="27"/>
  </w:num>
  <w:num w:numId="43">
    <w:abstractNumId w:val="39"/>
  </w:num>
  <w:num w:numId="44">
    <w:abstractNumId w:val="38"/>
  </w:num>
  <w:num w:numId="45">
    <w:abstractNumId w:val="41"/>
  </w:num>
  <w:num w:numId="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2AE"/>
    <w:rsid w:val="00005F4F"/>
    <w:rsid w:val="000067B3"/>
    <w:rsid w:val="00012D3A"/>
    <w:rsid w:val="0001345D"/>
    <w:rsid w:val="00021432"/>
    <w:rsid w:val="000240BD"/>
    <w:rsid w:val="000263EE"/>
    <w:rsid w:val="0003352F"/>
    <w:rsid w:val="00035AD0"/>
    <w:rsid w:val="00037029"/>
    <w:rsid w:val="0004272A"/>
    <w:rsid w:val="00042E1C"/>
    <w:rsid w:val="00044C6A"/>
    <w:rsid w:val="00044CD9"/>
    <w:rsid w:val="00047D90"/>
    <w:rsid w:val="000506D7"/>
    <w:rsid w:val="0005486D"/>
    <w:rsid w:val="000625FE"/>
    <w:rsid w:val="00063FAD"/>
    <w:rsid w:val="00065F85"/>
    <w:rsid w:val="00066A6A"/>
    <w:rsid w:val="000702A5"/>
    <w:rsid w:val="00074C4C"/>
    <w:rsid w:val="00084E23"/>
    <w:rsid w:val="0009439C"/>
    <w:rsid w:val="00094638"/>
    <w:rsid w:val="0009613B"/>
    <w:rsid w:val="000A467A"/>
    <w:rsid w:val="000A63D8"/>
    <w:rsid w:val="000B056A"/>
    <w:rsid w:val="000B08A9"/>
    <w:rsid w:val="000B2393"/>
    <w:rsid w:val="000B7E20"/>
    <w:rsid w:val="000C0C05"/>
    <w:rsid w:val="000C1039"/>
    <w:rsid w:val="000C1C84"/>
    <w:rsid w:val="000C683D"/>
    <w:rsid w:val="000C7072"/>
    <w:rsid w:val="000D41D7"/>
    <w:rsid w:val="000D7F6C"/>
    <w:rsid w:val="000E0A4C"/>
    <w:rsid w:val="000E100C"/>
    <w:rsid w:val="000E5A07"/>
    <w:rsid w:val="000E7B3A"/>
    <w:rsid w:val="000F0216"/>
    <w:rsid w:val="000F083A"/>
    <w:rsid w:val="000F5BD8"/>
    <w:rsid w:val="000F73E2"/>
    <w:rsid w:val="001042FB"/>
    <w:rsid w:val="00110E08"/>
    <w:rsid w:val="0011156E"/>
    <w:rsid w:val="001144DB"/>
    <w:rsid w:val="00114791"/>
    <w:rsid w:val="00115521"/>
    <w:rsid w:val="00117C8A"/>
    <w:rsid w:val="00121982"/>
    <w:rsid w:val="0012216E"/>
    <w:rsid w:val="001237E4"/>
    <w:rsid w:val="00123A20"/>
    <w:rsid w:val="00130F24"/>
    <w:rsid w:val="00131382"/>
    <w:rsid w:val="00134FEC"/>
    <w:rsid w:val="001403CC"/>
    <w:rsid w:val="00140965"/>
    <w:rsid w:val="00143BBA"/>
    <w:rsid w:val="0015413C"/>
    <w:rsid w:val="00163F4E"/>
    <w:rsid w:val="001653CD"/>
    <w:rsid w:val="00166482"/>
    <w:rsid w:val="0016735E"/>
    <w:rsid w:val="00167BDF"/>
    <w:rsid w:val="00167D6B"/>
    <w:rsid w:val="00170E29"/>
    <w:rsid w:val="00172B6D"/>
    <w:rsid w:val="001772AD"/>
    <w:rsid w:val="00177C92"/>
    <w:rsid w:val="00185727"/>
    <w:rsid w:val="00187F6F"/>
    <w:rsid w:val="00190F6D"/>
    <w:rsid w:val="0019144E"/>
    <w:rsid w:val="00191661"/>
    <w:rsid w:val="001945EE"/>
    <w:rsid w:val="001948E7"/>
    <w:rsid w:val="001A0E52"/>
    <w:rsid w:val="001A243E"/>
    <w:rsid w:val="001A45F8"/>
    <w:rsid w:val="001B257E"/>
    <w:rsid w:val="001B3F14"/>
    <w:rsid w:val="001B627F"/>
    <w:rsid w:val="001C0F43"/>
    <w:rsid w:val="001D204F"/>
    <w:rsid w:val="001D2163"/>
    <w:rsid w:val="001E415A"/>
    <w:rsid w:val="001E4918"/>
    <w:rsid w:val="001E5B42"/>
    <w:rsid w:val="001E7A63"/>
    <w:rsid w:val="001F577B"/>
    <w:rsid w:val="0020343F"/>
    <w:rsid w:val="0020411A"/>
    <w:rsid w:val="00212350"/>
    <w:rsid w:val="002228E4"/>
    <w:rsid w:val="00231133"/>
    <w:rsid w:val="00231A49"/>
    <w:rsid w:val="00234B6D"/>
    <w:rsid w:val="00241D51"/>
    <w:rsid w:val="002445A2"/>
    <w:rsid w:val="00244DAB"/>
    <w:rsid w:val="002457E6"/>
    <w:rsid w:val="00253A0B"/>
    <w:rsid w:val="00261CE7"/>
    <w:rsid w:val="00263141"/>
    <w:rsid w:val="00265FE5"/>
    <w:rsid w:val="002700E0"/>
    <w:rsid w:val="00277468"/>
    <w:rsid w:val="00281429"/>
    <w:rsid w:val="00282AEE"/>
    <w:rsid w:val="0028369A"/>
    <w:rsid w:val="00295C53"/>
    <w:rsid w:val="00296976"/>
    <w:rsid w:val="002A038F"/>
    <w:rsid w:val="002A1743"/>
    <w:rsid w:val="002B4D77"/>
    <w:rsid w:val="002B6085"/>
    <w:rsid w:val="002C20C0"/>
    <w:rsid w:val="002C41FD"/>
    <w:rsid w:val="002C6403"/>
    <w:rsid w:val="002D6D3D"/>
    <w:rsid w:val="002E224D"/>
    <w:rsid w:val="002E5126"/>
    <w:rsid w:val="002E5EFE"/>
    <w:rsid w:val="002E6F5E"/>
    <w:rsid w:val="002E7BC5"/>
    <w:rsid w:val="002F038F"/>
    <w:rsid w:val="002F0744"/>
    <w:rsid w:val="00301F58"/>
    <w:rsid w:val="00302F70"/>
    <w:rsid w:val="0030420D"/>
    <w:rsid w:val="00304BA0"/>
    <w:rsid w:val="00310B05"/>
    <w:rsid w:val="00317CA7"/>
    <w:rsid w:val="0032453D"/>
    <w:rsid w:val="00335334"/>
    <w:rsid w:val="00335850"/>
    <w:rsid w:val="00335C55"/>
    <w:rsid w:val="00337041"/>
    <w:rsid w:val="003373B0"/>
    <w:rsid w:val="00340FFC"/>
    <w:rsid w:val="003413D0"/>
    <w:rsid w:val="003419A3"/>
    <w:rsid w:val="00343F18"/>
    <w:rsid w:val="0034696E"/>
    <w:rsid w:val="00346D52"/>
    <w:rsid w:val="00367328"/>
    <w:rsid w:val="003704D7"/>
    <w:rsid w:val="003814B9"/>
    <w:rsid w:val="00382249"/>
    <w:rsid w:val="00394B07"/>
    <w:rsid w:val="00397909"/>
    <w:rsid w:val="00397F06"/>
    <w:rsid w:val="003A22ED"/>
    <w:rsid w:val="003A4AD9"/>
    <w:rsid w:val="003A4DCC"/>
    <w:rsid w:val="003A4EDF"/>
    <w:rsid w:val="003B3575"/>
    <w:rsid w:val="003B6F01"/>
    <w:rsid w:val="003C27C6"/>
    <w:rsid w:val="003C5178"/>
    <w:rsid w:val="003C53A3"/>
    <w:rsid w:val="003C65B5"/>
    <w:rsid w:val="003D3043"/>
    <w:rsid w:val="003D34F4"/>
    <w:rsid w:val="003D4D6F"/>
    <w:rsid w:val="003D5434"/>
    <w:rsid w:val="003E213D"/>
    <w:rsid w:val="003E7A0D"/>
    <w:rsid w:val="003F3145"/>
    <w:rsid w:val="003F3F8C"/>
    <w:rsid w:val="003F521C"/>
    <w:rsid w:val="003F7DFB"/>
    <w:rsid w:val="0040210A"/>
    <w:rsid w:val="00403AE4"/>
    <w:rsid w:val="004052F8"/>
    <w:rsid w:val="00406252"/>
    <w:rsid w:val="00414E6E"/>
    <w:rsid w:val="0041526B"/>
    <w:rsid w:val="004211E5"/>
    <w:rsid w:val="00423CAB"/>
    <w:rsid w:val="00430211"/>
    <w:rsid w:val="004370A2"/>
    <w:rsid w:val="00443841"/>
    <w:rsid w:val="0044639A"/>
    <w:rsid w:val="00446821"/>
    <w:rsid w:val="00452C4D"/>
    <w:rsid w:val="00454A4B"/>
    <w:rsid w:val="00461AFA"/>
    <w:rsid w:val="004623B9"/>
    <w:rsid w:val="0046480A"/>
    <w:rsid w:val="00464C6B"/>
    <w:rsid w:val="00466919"/>
    <w:rsid w:val="00467A81"/>
    <w:rsid w:val="004702F2"/>
    <w:rsid w:val="0047505E"/>
    <w:rsid w:val="004800B6"/>
    <w:rsid w:val="00491549"/>
    <w:rsid w:val="004A162E"/>
    <w:rsid w:val="004A1C14"/>
    <w:rsid w:val="004A5D3D"/>
    <w:rsid w:val="004B213C"/>
    <w:rsid w:val="004B494F"/>
    <w:rsid w:val="004B5386"/>
    <w:rsid w:val="004C0D0D"/>
    <w:rsid w:val="004C2CA4"/>
    <w:rsid w:val="004C737D"/>
    <w:rsid w:val="004D21F4"/>
    <w:rsid w:val="004D2844"/>
    <w:rsid w:val="004D437B"/>
    <w:rsid w:val="004D514F"/>
    <w:rsid w:val="004D66E0"/>
    <w:rsid w:val="004D6EA0"/>
    <w:rsid w:val="004E0ED1"/>
    <w:rsid w:val="004E21FB"/>
    <w:rsid w:val="005138BF"/>
    <w:rsid w:val="00514547"/>
    <w:rsid w:val="0051562A"/>
    <w:rsid w:val="00517485"/>
    <w:rsid w:val="005204D7"/>
    <w:rsid w:val="005222BE"/>
    <w:rsid w:val="00526DE9"/>
    <w:rsid w:val="00532442"/>
    <w:rsid w:val="005344E5"/>
    <w:rsid w:val="005349B5"/>
    <w:rsid w:val="00535A77"/>
    <w:rsid w:val="00563C1A"/>
    <w:rsid w:val="005652DA"/>
    <w:rsid w:val="0057008F"/>
    <w:rsid w:val="005737E8"/>
    <w:rsid w:val="0057464B"/>
    <w:rsid w:val="0058458A"/>
    <w:rsid w:val="00591D3D"/>
    <w:rsid w:val="00592123"/>
    <w:rsid w:val="005923F4"/>
    <w:rsid w:val="005C02DC"/>
    <w:rsid w:val="005C0679"/>
    <w:rsid w:val="005C0D86"/>
    <w:rsid w:val="005C1F48"/>
    <w:rsid w:val="005C6EF9"/>
    <w:rsid w:val="005D51F3"/>
    <w:rsid w:val="005E591C"/>
    <w:rsid w:val="005E6643"/>
    <w:rsid w:val="005F05F8"/>
    <w:rsid w:val="005F31EA"/>
    <w:rsid w:val="005F40C6"/>
    <w:rsid w:val="005F63A0"/>
    <w:rsid w:val="006114EC"/>
    <w:rsid w:val="00615540"/>
    <w:rsid w:val="006177FC"/>
    <w:rsid w:val="00621932"/>
    <w:rsid w:val="00621E6F"/>
    <w:rsid w:val="00622DA0"/>
    <w:rsid w:val="00636DAE"/>
    <w:rsid w:val="00642CCA"/>
    <w:rsid w:val="006445F7"/>
    <w:rsid w:val="00645AEE"/>
    <w:rsid w:val="00650506"/>
    <w:rsid w:val="00654278"/>
    <w:rsid w:val="006612D7"/>
    <w:rsid w:val="00664BD7"/>
    <w:rsid w:val="00666C8A"/>
    <w:rsid w:val="0066729B"/>
    <w:rsid w:val="00667846"/>
    <w:rsid w:val="00672EA3"/>
    <w:rsid w:val="006817AE"/>
    <w:rsid w:val="00686622"/>
    <w:rsid w:val="006917DD"/>
    <w:rsid w:val="00691EA9"/>
    <w:rsid w:val="006962AE"/>
    <w:rsid w:val="00697C00"/>
    <w:rsid w:val="006A3697"/>
    <w:rsid w:val="006B06BB"/>
    <w:rsid w:val="006B2B1B"/>
    <w:rsid w:val="006B4D93"/>
    <w:rsid w:val="006B7071"/>
    <w:rsid w:val="006C15CA"/>
    <w:rsid w:val="006D429E"/>
    <w:rsid w:val="006D573F"/>
    <w:rsid w:val="006E36B3"/>
    <w:rsid w:val="006E3BFC"/>
    <w:rsid w:val="006E4956"/>
    <w:rsid w:val="006E64EF"/>
    <w:rsid w:val="006F183E"/>
    <w:rsid w:val="006F264A"/>
    <w:rsid w:val="007004D9"/>
    <w:rsid w:val="007028F7"/>
    <w:rsid w:val="007136AD"/>
    <w:rsid w:val="00716ECA"/>
    <w:rsid w:val="007213E4"/>
    <w:rsid w:val="00721C12"/>
    <w:rsid w:val="007229B1"/>
    <w:rsid w:val="0072537E"/>
    <w:rsid w:val="00725A45"/>
    <w:rsid w:val="00731C67"/>
    <w:rsid w:val="00733BC5"/>
    <w:rsid w:val="00734A76"/>
    <w:rsid w:val="0074280C"/>
    <w:rsid w:val="0074395A"/>
    <w:rsid w:val="0075085F"/>
    <w:rsid w:val="007525BD"/>
    <w:rsid w:val="0075268C"/>
    <w:rsid w:val="007567C0"/>
    <w:rsid w:val="00763F5A"/>
    <w:rsid w:val="00765A44"/>
    <w:rsid w:val="00765AF8"/>
    <w:rsid w:val="007673EE"/>
    <w:rsid w:val="00767797"/>
    <w:rsid w:val="00772FCF"/>
    <w:rsid w:val="00777B0B"/>
    <w:rsid w:val="007866C3"/>
    <w:rsid w:val="007A58BC"/>
    <w:rsid w:val="007B04D5"/>
    <w:rsid w:val="007B6475"/>
    <w:rsid w:val="007B7591"/>
    <w:rsid w:val="007C57BD"/>
    <w:rsid w:val="007D2615"/>
    <w:rsid w:val="007D2A45"/>
    <w:rsid w:val="007D631E"/>
    <w:rsid w:val="007D7011"/>
    <w:rsid w:val="007E0876"/>
    <w:rsid w:val="007E13C7"/>
    <w:rsid w:val="007E1A89"/>
    <w:rsid w:val="007E6574"/>
    <w:rsid w:val="007F3081"/>
    <w:rsid w:val="007F69DB"/>
    <w:rsid w:val="007F74C6"/>
    <w:rsid w:val="007F7F62"/>
    <w:rsid w:val="00805792"/>
    <w:rsid w:val="00812826"/>
    <w:rsid w:val="00821C23"/>
    <w:rsid w:val="00824204"/>
    <w:rsid w:val="00830F3B"/>
    <w:rsid w:val="00831FC4"/>
    <w:rsid w:val="00834388"/>
    <w:rsid w:val="00836135"/>
    <w:rsid w:val="0084280C"/>
    <w:rsid w:val="008437CC"/>
    <w:rsid w:val="00856A6A"/>
    <w:rsid w:val="00862882"/>
    <w:rsid w:val="00863D5B"/>
    <w:rsid w:val="008659CD"/>
    <w:rsid w:val="00887321"/>
    <w:rsid w:val="00893D62"/>
    <w:rsid w:val="008A659E"/>
    <w:rsid w:val="008B4407"/>
    <w:rsid w:val="008B5515"/>
    <w:rsid w:val="008C3153"/>
    <w:rsid w:val="008E24DA"/>
    <w:rsid w:val="008F41DD"/>
    <w:rsid w:val="008F6825"/>
    <w:rsid w:val="00902061"/>
    <w:rsid w:val="009110B4"/>
    <w:rsid w:val="009116E9"/>
    <w:rsid w:val="009143FC"/>
    <w:rsid w:val="00915E11"/>
    <w:rsid w:val="00915FB7"/>
    <w:rsid w:val="00917A87"/>
    <w:rsid w:val="0092608D"/>
    <w:rsid w:val="00931286"/>
    <w:rsid w:val="0093460D"/>
    <w:rsid w:val="009448F7"/>
    <w:rsid w:val="00945827"/>
    <w:rsid w:val="00947520"/>
    <w:rsid w:val="00947668"/>
    <w:rsid w:val="00957819"/>
    <w:rsid w:val="00960980"/>
    <w:rsid w:val="00963928"/>
    <w:rsid w:val="00966659"/>
    <w:rsid w:val="00974780"/>
    <w:rsid w:val="00975D01"/>
    <w:rsid w:val="009767E2"/>
    <w:rsid w:val="009949DC"/>
    <w:rsid w:val="00996DC3"/>
    <w:rsid w:val="00997285"/>
    <w:rsid w:val="009A13B4"/>
    <w:rsid w:val="009A1B12"/>
    <w:rsid w:val="009A299F"/>
    <w:rsid w:val="009A7C9F"/>
    <w:rsid w:val="009B496B"/>
    <w:rsid w:val="009B7CFD"/>
    <w:rsid w:val="009C2BD3"/>
    <w:rsid w:val="009C5006"/>
    <w:rsid w:val="009D3D70"/>
    <w:rsid w:val="009D491C"/>
    <w:rsid w:val="009D7CF9"/>
    <w:rsid w:val="009E51C0"/>
    <w:rsid w:val="009E6D73"/>
    <w:rsid w:val="009E6F6C"/>
    <w:rsid w:val="009F2B65"/>
    <w:rsid w:val="00A00E5D"/>
    <w:rsid w:val="00A0252F"/>
    <w:rsid w:val="00A03E45"/>
    <w:rsid w:val="00A12AD4"/>
    <w:rsid w:val="00A202E6"/>
    <w:rsid w:val="00A252B0"/>
    <w:rsid w:val="00A4730C"/>
    <w:rsid w:val="00A547DE"/>
    <w:rsid w:val="00A548EE"/>
    <w:rsid w:val="00A55C6C"/>
    <w:rsid w:val="00A5665C"/>
    <w:rsid w:val="00A56A8A"/>
    <w:rsid w:val="00A5767E"/>
    <w:rsid w:val="00A60676"/>
    <w:rsid w:val="00A640EE"/>
    <w:rsid w:val="00A64537"/>
    <w:rsid w:val="00A70F6F"/>
    <w:rsid w:val="00A75190"/>
    <w:rsid w:val="00A76D32"/>
    <w:rsid w:val="00A84E6E"/>
    <w:rsid w:val="00A8514A"/>
    <w:rsid w:val="00A86E1D"/>
    <w:rsid w:val="00A979E0"/>
    <w:rsid w:val="00AA1954"/>
    <w:rsid w:val="00AA5BCA"/>
    <w:rsid w:val="00AA7F4E"/>
    <w:rsid w:val="00AB1AD7"/>
    <w:rsid w:val="00AB209D"/>
    <w:rsid w:val="00AC17C5"/>
    <w:rsid w:val="00AC6B0D"/>
    <w:rsid w:val="00AD5AD1"/>
    <w:rsid w:val="00AE08D1"/>
    <w:rsid w:val="00AE284D"/>
    <w:rsid w:val="00AE35ED"/>
    <w:rsid w:val="00AF077D"/>
    <w:rsid w:val="00AF2846"/>
    <w:rsid w:val="00AF50AD"/>
    <w:rsid w:val="00AF584F"/>
    <w:rsid w:val="00AF5881"/>
    <w:rsid w:val="00B02F4B"/>
    <w:rsid w:val="00B1529A"/>
    <w:rsid w:val="00B15D36"/>
    <w:rsid w:val="00B16668"/>
    <w:rsid w:val="00B31C03"/>
    <w:rsid w:val="00B36CBD"/>
    <w:rsid w:val="00B36CBF"/>
    <w:rsid w:val="00B42252"/>
    <w:rsid w:val="00B42668"/>
    <w:rsid w:val="00B462FD"/>
    <w:rsid w:val="00B51108"/>
    <w:rsid w:val="00B526DD"/>
    <w:rsid w:val="00B57C72"/>
    <w:rsid w:val="00B6042D"/>
    <w:rsid w:val="00B61173"/>
    <w:rsid w:val="00B70EF2"/>
    <w:rsid w:val="00B712B1"/>
    <w:rsid w:val="00B75987"/>
    <w:rsid w:val="00B75DDA"/>
    <w:rsid w:val="00B8255D"/>
    <w:rsid w:val="00B86294"/>
    <w:rsid w:val="00B8724B"/>
    <w:rsid w:val="00B87EFA"/>
    <w:rsid w:val="00B9138F"/>
    <w:rsid w:val="00B91DC4"/>
    <w:rsid w:val="00B93F60"/>
    <w:rsid w:val="00B960FB"/>
    <w:rsid w:val="00B975E7"/>
    <w:rsid w:val="00BA1706"/>
    <w:rsid w:val="00BA7C1D"/>
    <w:rsid w:val="00BB0365"/>
    <w:rsid w:val="00BB5EDA"/>
    <w:rsid w:val="00BC2106"/>
    <w:rsid w:val="00BC68AC"/>
    <w:rsid w:val="00BD5A48"/>
    <w:rsid w:val="00BE03D0"/>
    <w:rsid w:val="00BE2C27"/>
    <w:rsid w:val="00BE5738"/>
    <w:rsid w:val="00BE67E4"/>
    <w:rsid w:val="00BE7325"/>
    <w:rsid w:val="00BF162E"/>
    <w:rsid w:val="00BF297F"/>
    <w:rsid w:val="00C05035"/>
    <w:rsid w:val="00C12144"/>
    <w:rsid w:val="00C15013"/>
    <w:rsid w:val="00C16A34"/>
    <w:rsid w:val="00C17C8C"/>
    <w:rsid w:val="00C17EA4"/>
    <w:rsid w:val="00C24A57"/>
    <w:rsid w:val="00C372CE"/>
    <w:rsid w:val="00C65811"/>
    <w:rsid w:val="00C70BDE"/>
    <w:rsid w:val="00C74FB1"/>
    <w:rsid w:val="00C75968"/>
    <w:rsid w:val="00C84746"/>
    <w:rsid w:val="00C86E25"/>
    <w:rsid w:val="00C92B7E"/>
    <w:rsid w:val="00CA685D"/>
    <w:rsid w:val="00CB12AF"/>
    <w:rsid w:val="00CB226F"/>
    <w:rsid w:val="00CC0E1D"/>
    <w:rsid w:val="00CC54D7"/>
    <w:rsid w:val="00CC5667"/>
    <w:rsid w:val="00CC7547"/>
    <w:rsid w:val="00CC7FE0"/>
    <w:rsid w:val="00CD2C83"/>
    <w:rsid w:val="00CD2D82"/>
    <w:rsid w:val="00CD4D55"/>
    <w:rsid w:val="00CD76EC"/>
    <w:rsid w:val="00CE7247"/>
    <w:rsid w:val="00CF1813"/>
    <w:rsid w:val="00CF2583"/>
    <w:rsid w:val="00CF56E2"/>
    <w:rsid w:val="00D00B28"/>
    <w:rsid w:val="00D112E1"/>
    <w:rsid w:val="00D11C49"/>
    <w:rsid w:val="00D13CE1"/>
    <w:rsid w:val="00D1798B"/>
    <w:rsid w:val="00D25B7B"/>
    <w:rsid w:val="00D3693C"/>
    <w:rsid w:val="00D36AFB"/>
    <w:rsid w:val="00D36B7E"/>
    <w:rsid w:val="00D4300C"/>
    <w:rsid w:val="00D45FA9"/>
    <w:rsid w:val="00D50096"/>
    <w:rsid w:val="00D519E8"/>
    <w:rsid w:val="00D51C50"/>
    <w:rsid w:val="00D52272"/>
    <w:rsid w:val="00D5549B"/>
    <w:rsid w:val="00D6057A"/>
    <w:rsid w:val="00D61468"/>
    <w:rsid w:val="00D66E20"/>
    <w:rsid w:val="00D66F1D"/>
    <w:rsid w:val="00D67A0A"/>
    <w:rsid w:val="00D73770"/>
    <w:rsid w:val="00D7542C"/>
    <w:rsid w:val="00D76464"/>
    <w:rsid w:val="00D8067F"/>
    <w:rsid w:val="00D90786"/>
    <w:rsid w:val="00D9173F"/>
    <w:rsid w:val="00D93CE8"/>
    <w:rsid w:val="00D94C0A"/>
    <w:rsid w:val="00DA1536"/>
    <w:rsid w:val="00DA195A"/>
    <w:rsid w:val="00DA31FE"/>
    <w:rsid w:val="00DA4860"/>
    <w:rsid w:val="00DA5B53"/>
    <w:rsid w:val="00DA7824"/>
    <w:rsid w:val="00DB0034"/>
    <w:rsid w:val="00DB531B"/>
    <w:rsid w:val="00DB5FFE"/>
    <w:rsid w:val="00DB6610"/>
    <w:rsid w:val="00DC0AAF"/>
    <w:rsid w:val="00DC57B8"/>
    <w:rsid w:val="00DC5946"/>
    <w:rsid w:val="00DD020D"/>
    <w:rsid w:val="00DD4458"/>
    <w:rsid w:val="00DD4CC1"/>
    <w:rsid w:val="00DF744C"/>
    <w:rsid w:val="00E02472"/>
    <w:rsid w:val="00E104E6"/>
    <w:rsid w:val="00E17182"/>
    <w:rsid w:val="00E205EE"/>
    <w:rsid w:val="00E24D47"/>
    <w:rsid w:val="00E25D34"/>
    <w:rsid w:val="00E26AA5"/>
    <w:rsid w:val="00E26BC4"/>
    <w:rsid w:val="00E3043F"/>
    <w:rsid w:val="00E30F94"/>
    <w:rsid w:val="00E36282"/>
    <w:rsid w:val="00E4507D"/>
    <w:rsid w:val="00E475DC"/>
    <w:rsid w:val="00E54FB6"/>
    <w:rsid w:val="00E64399"/>
    <w:rsid w:val="00E75054"/>
    <w:rsid w:val="00E81830"/>
    <w:rsid w:val="00E8660B"/>
    <w:rsid w:val="00E91F7F"/>
    <w:rsid w:val="00E967B0"/>
    <w:rsid w:val="00EA4E9B"/>
    <w:rsid w:val="00EA62C3"/>
    <w:rsid w:val="00EA7C2E"/>
    <w:rsid w:val="00EB1B03"/>
    <w:rsid w:val="00EB6D88"/>
    <w:rsid w:val="00EB79F3"/>
    <w:rsid w:val="00EC20E7"/>
    <w:rsid w:val="00EC4938"/>
    <w:rsid w:val="00EC7201"/>
    <w:rsid w:val="00ED0F6F"/>
    <w:rsid w:val="00ED29A2"/>
    <w:rsid w:val="00ED6D17"/>
    <w:rsid w:val="00EE01FF"/>
    <w:rsid w:val="00EE29F4"/>
    <w:rsid w:val="00EE3A77"/>
    <w:rsid w:val="00EE4413"/>
    <w:rsid w:val="00EE6042"/>
    <w:rsid w:val="00EF741C"/>
    <w:rsid w:val="00F032FE"/>
    <w:rsid w:val="00F1402E"/>
    <w:rsid w:val="00F14A8E"/>
    <w:rsid w:val="00F16624"/>
    <w:rsid w:val="00F17BF1"/>
    <w:rsid w:val="00F20562"/>
    <w:rsid w:val="00F23B2B"/>
    <w:rsid w:val="00F307E9"/>
    <w:rsid w:val="00F318AA"/>
    <w:rsid w:val="00F352A9"/>
    <w:rsid w:val="00F40E57"/>
    <w:rsid w:val="00F44657"/>
    <w:rsid w:val="00F45799"/>
    <w:rsid w:val="00F45905"/>
    <w:rsid w:val="00F45F8E"/>
    <w:rsid w:val="00F50D96"/>
    <w:rsid w:val="00F5287D"/>
    <w:rsid w:val="00F53D07"/>
    <w:rsid w:val="00F540ED"/>
    <w:rsid w:val="00F5445C"/>
    <w:rsid w:val="00F62369"/>
    <w:rsid w:val="00F629CD"/>
    <w:rsid w:val="00F676E3"/>
    <w:rsid w:val="00F71A18"/>
    <w:rsid w:val="00F7327A"/>
    <w:rsid w:val="00F777FC"/>
    <w:rsid w:val="00F81529"/>
    <w:rsid w:val="00F85788"/>
    <w:rsid w:val="00F90E1D"/>
    <w:rsid w:val="00F93E0C"/>
    <w:rsid w:val="00F970D4"/>
    <w:rsid w:val="00F97B78"/>
    <w:rsid w:val="00FA1ECE"/>
    <w:rsid w:val="00FB062B"/>
    <w:rsid w:val="00FB3AEF"/>
    <w:rsid w:val="00FB6F51"/>
    <w:rsid w:val="00FC73AD"/>
    <w:rsid w:val="00FD0D76"/>
    <w:rsid w:val="00FD5ED3"/>
    <w:rsid w:val="00FF1B90"/>
    <w:rsid w:val="00FF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BB8A1BE"/>
  <w15:docId w15:val="{4EF904D5-01D0-498C-BF6D-3D7CE2293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2AE"/>
    <w:rPr>
      <w:sz w:val="24"/>
      <w:szCs w:val="24"/>
      <w:lang w:val="sr-Cyrl-CS" w:eastAsia="sr-Latn-CS"/>
    </w:rPr>
  </w:style>
  <w:style w:type="paragraph" w:styleId="Heading1">
    <w:name w:val="heading 1"/>
    <w:basedOn w:val="Normal"/>
    <w:next w:val="Normal"/>
    <w:link w:val="Heading1Char"/>
    <w:qFormat/>
    <w:rsid w:val="009475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E41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qFormat/>
    <w:rsid w:val="006962AE"/>
    <w:pPr>
      <w:keepNext/>
      <w:ind w:firstLine="720"/>
      <w:jc w:val="center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6962AE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6962AE"/>
    <w:pPr>
      <w:widowControl w:val="0"/>
      <w:autoSpaceDE w:val="0"/>
      <w:autoSpaceDN w:val="0"/>
      <w:adjustRightInd w:val="0"/>
      <w:jc w:val="both"/>
    </w:pPr>
    <w:rPr>
      <w:lang w:val="hr-HR"/>
    </w:rPr>
  </w:style>
  <w:style w:type="paragraph" w:styleId="BodyTextIndent2">
    <w:name w:val="Body Text Indent 2"/>
    <w:basedOn w:val="Normal"/>
    <w:link w:val="BodyTextIndent2Char"/>
    <w:rsid w:val="006962AE"/>
    <w:pPr>
      <w:spacing w:after="120" w:line="480" w:lineRule="auto"/>
      <w:ind w:left="360"/>
    </w:pPr>
    <w:rPr>
      <w:szCs w:val="20"/>
    </w:rPr>
  </w:style>
  <w:style w:type="paragraph" w:styleId="PlainText">
    <w:name w:val="Plain Text"/>
    <w:basedOn w:val="Normal"/>
    <w:rsid w:val="006962AE"/>
    <w:rPr>
      <w:rFonts w:ascii="Courier New" w:hAnsi="Courier New"/>
      <w:sz w:val="20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4370A2"/>
    <w:pPr>
      <w:spacing w:after="120"/>
      <w:ind w:left="283"/>
    </w:pPr>
    <w:rPr>
      <w:sz w:val="16"/>
      <w:szCs w:val="16"/>
    </w:rPr>
  </w:style>
  <w:style w:type="character" w:customStyle="1" w:styleId="BodyTextIndent2Char">
    <w:name w:val="Body Text Indent 2 Char"/>
    <w:link w:val="BodyTextIndent2"/>
    <w:rsid w:val="00D94C0A"/>
    <w:rPr>
      <w:sz w:val="24"/>
    </w:rPr>
  </w:style>
  <w:style w:type="character" w:customStyle="1" w:styleId="BodyTextChar">
    <w:name w:val="Body Text Char"/>
    <w:link w:val="BodyText"/>
    <w:uiPriority w:val="99"/>
    <w:rsid w:val="0093460D"/>
    <w:rPr>
      <w:sz w:val="24"/>
      <w:szCs w:val="24"/>
      <w:lang w:val="hr-HR" w:eastAsia="sr-Latn-CS"/>
    </w:rPr>
  </w:style>
  <w:style w:type="character" w:customStyle="1" w:styleId="Heading1Char">
    <w:name w:val="Heading 1 Char"/>
    <w:link w:val="Heading1"/>
    <w:rsid w:val="0093460D"/>
    <w:rPr>
      <w:rFonts w:ascii="Arial" w:hAnsi="Arial" w:cs="Arial"/>
      <w:b/>
      <w:bCs/>
      <w:kern w:val="32"/>
      <w:sz w:val="32"/>
      <w:szCs w:val="32"/>
      <w:lang w:val="sr-Cyrl-CS" w:eastAsia="sr-Latn-CS"/>
    </w:rPr>
  </w:style>
  <w:style w:type="paragraph" w:styleId="ListParagraph">
    <w:name w:val="List Paragraph"/>
    <w:basedOn w:val="Normal"/>
    <w:link w:val="ListParagraphChar"/>
    <w:uiPriority w:val="34"/>
    <w:qFormat/>
    <w:rsid w:val="006E3BFC"/>
    <w:pPr>
      <w:ind w:left="720"/>
    </w:pPr>
  </w:style>
  <w:style w:type="paragraph" w:styleId="BalloonText">
    <w:name w:val="Balloon Text"/>
    <w:basedOn w:val="Normal"/>
    <w:link w:val="BalloonTextChar"/>
    <w:rsid w:val="00A00E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00E5D"/>
    <w:rPr>
      <w:rFonts w:ascii="Tahoma" w:hAnsi="Tahoma" w:cs="Tahoma"/>
      <w:sz w:val="16"/>
      <w:szCs w:val="16"/>
      <w:lang w:val="sr-Cyrl-CS" w:eastAsia="sr-Latn-CS"/>
    </w:rPr>
  </w:style>
  <w:style w:type="character" w:styleId="CommentReference">
    <w:name w:val="annotation reference"/>
    <w:basedOn w:val="DefaultParagraphFont"/>
    <w:rsid w:val="000B08A9"/>
    <w:rPr>
      <w:sz w:val="16"/>
      <w:szCs w:val="16"/>
    </w:rPr>
  </w:style>
  <w:style w:type="paragraph" w:styleId="CommentText">
    <w:name w:val="annotation text"/>
    <w:basedOn w:val="Normal"/>
    <w:link w:val="CommentTextChar"/>
    <w:rsid w:val="000B08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B08A9"/>
    <w:rPr>
      <w:lang w:val="sr-Cyrl-CS" w:eastAsia="sr-Latn-C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B08A9"/>
    <w:rPr>
      <w:sz w:val="16"/>
      <w:szCs w:val="16"/>
      <w:lang w:val="sr-Cyrl-CS" w:eastAsia="sr-Latn-CS"/>
    </w:rPr>
  </w:style>
  <w:style w:type="character" w:customStyle="1" w:styleId="hps">
    <w:name w:val="hps"/>
    <w:basedOn w:val="DefaultParagraphFont"/>
    <w:rsid w:val="000B08A9"/>
  </w:style>
  <w:style w:type="paragraph" w:styleId="CommentSubject">
    <w:name w:val="annotation subject"/>
    <w:basedOn w:val="CommentText"/>
    <w:next w:val="CommentText"/>
    <w:link w:val="CommentSubjectChar"/>
    <w:rsid w:val="003A4D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A4DCC"/>
    <w:rPr>
      <w:b/>
      <w:bCs/>
      <w:lang w:val="sr-Cyrl-CS" w:eastAsia="sr-Latn-CS"/>
    </w:rPr>
  </w:style>
  <w:style w:type="paragraph" w:customStyle="1" w:styleId="Default">
    <w:name w:val="Default"/>
    <w:rsid w:val="0043021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C70BD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C70BDE"/>
    <w:rPr>
      <w:sz w:val="24"/>
      <w:szCs w:val="24"/>
      <w:lang w:val="sr-Cyrl-CS" w:eastAsia="sr-Latn-CS"/>
    </w:rPr>
  </w:style>
  <w:style w:type="paragraph" w:styleId="Footer">
    <w:name w:val="footer"/>
    <w:basedOn w:val="Normal"/>
    <w:link w:val="FooterChar"/>
    <w:uiPriority w:val="99"/>
    <w:rsid w:val="00C70BD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BDE"/>
    <w:rPr>
      <w:sz w:val="24"/>
      <w:szCs w:val="24"/>
      <w:lang w:val="sr-Cyrl-CS" w:eastAsia="sr-Latn-CS"/>
    </w:rPr>
  </w:style>
  <w:style w:type="paragraph" w:styleId="NoSpacing">
    <w:name w:val="No Spacing"/>
    <w:link w:val="NoSpacingChar"/>
    <w:uiPriority w:val="1"/>
    <w:qFormat/>
    <w:rsid w:val="00DC5946"/>
    <w:rPr>
      <w:rFonts w:ascii="Calibri" w:hAnsi="Calibri"/>
      <w:sz w:val="22"/>
      <w:szCs w:val="22"/>
      <w:lang w:val="sr-Latn-RS"/>
    </w:rPr>
  </w:style>
  <w:style w:type="character" w:customStyle="1" w:styleId="ListParagraphChar">
    <w:name w:val="List Paragraph Char"/>
    <w:link w:val="ListParagraph"/>
    <w:uiPriority w:val="34"/>
    <w:locked/>
    <w:rsid w:val="00DC5946"/>
    <w:rPr>
      <w:sz w:val="24"/>
      <w:szCs w:val="24"/>
      <w:lang w:val="sr-Cyrl-CS" w:eastAsia="sr-Latn-CS"/>
    </w:rPr>
  </w:style>
  <w:style w:type="character" w:customStyle="1" w:styleId="NoSpacingChar">
    <w:name w:val="No Spacing Char"/>
    <w:link w:val="NoSpacing"/>
    <w:uiPriority w:val="1"/>
    <w:locked/>
    <w:rsid w:val="00DC5946"/>
    <w:rPr>
      <w:rFonts w:ascii="Calibri" w:hAnsi="Calibri"/>
      <w:sz w:val="22"/>
      <w:szCs w:val="22"/>
      <w:lang w:val="sr-Latn-RS"/>
    </w:rPr>
  </w:style>
  <w:style w:type="paragraph" w:styleId="NormalWeb">
    <w:name w:val="Normal (Web)"/>
    <w:basedOn w:val="Normal"/>
    <w:uiPriority w:val="99"/>
    <w:unhideWhenUsed/>
    <w:rsid w:val="008659CD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natoli.dobrev@nis.r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ndrey.ribnishki@nis.rs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atoli.dobrev@nis.r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bab956b1f44ef9d173162e10f4b277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6eaa9825d2fedb5a83ac41ebe86c4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54DB5-2FA5-41EB-BB5D-1B9E617D05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8CB208-7E02-4550-9CD1-ACBE3580322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F19D384-21FF-45C5-9467-B82D3CFA8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4BE872C-C74C-486E-A640-122750D4B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805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НИС-НАФТНА ИНДУСТРИЈА СРБИЈЕ A</vt:lpstr>
    </vt:vector>
  </TitlesOfParts>
  <Company>NIS A.D. MATICA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НИС-НАФТНА ИНДУСТРИЈА СРБИЈЕ A</dc:title>
  <dc:creator>milevap</dc:creator>
  <cp:keywords>Klasifikacija: Без ограничења/Unrestricted</cp:keywords>
  <cp:lastModifiedBy>Anatoli Dobrev</cp:lastModifiedBy>
  <cp:revision>85</cp:revision>
  <cp:lastPrinted>2011-10-31T10:02:00Z</cp:lastPrinted>
  <dcterms:created xsi:type="dcterms:W3CDTF">2016-04-01T11:09:00Z</dcterms:created>
  <dcterms:modified xsi:type="dcterms:W3CDTF">2024-04-04T13:45:00Z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dbd3a488-ba06-499b-b134-2144f6256e97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