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D9" w:rsidRPr="003E71D9" w:rsidRDefault="003E71D9" w:rsidP="003E71D9">
      <w:pPr>
        <w:keepNext/>
        <w:tabs>
          <w:tab w:val="left" w:pos="5670"/>
        </w:tabs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3E71D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ПРИЛОЖЕНИЕ №</w:t>
      </w:r>
      <w:bookmarkStart w:id="0" w:name="_GoBack"/>
      <w:bookmarkEnd w:id="0"/>
      <w:r w:rsidR="00B12CAB">
        <w:rPr>
          <w:rFonts w:ascii="Verdana" w:eastAsia="Times New Roman" w:hAnsi="Verdana" w:cs="Times New Roman"/>
          <w:b/>
          <w:sz w:val="20"/>
          <w:szCs w:val="20"/>
          <w:lang w:val="bg-BG"/>
        </w:rPr>
        <w:t>7</w:t>
      </w:r>
    </w:p>
    <w:p w:rsidR="003E71D9" w:rsidRPr="003E71D9" w:rsidRDefault="003E71D9" w:rsidP="003E71D9">
      <w:pPr>
        <w:keepNext/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3E71D9">
        <w:rPr>
          <w:rFonts w:ascii="Verdana" w:eastAsia="Times New Roman" w:hAnsi="Verdana" w:cs="Times New Roman"/>
          <w:sz w:val="20"/>
          <w:szCs w:val="20"/>
          <w:lang w:val="bg-BG"/>
        </w:rPr>
        <w:t>Образец</w:t>
      </w:r>
    </w:p>
    <w:p w:rsidR="00EC4E3C" w:rsidRPr="00EC4E3C" w:rsidRDefault="00EC4E3C" w:rsidP="00EC4E3C">
      <w:pPr>
        <w:pStyle w:val="Title"/>
        <w:rPr>
          <w:rFonts w:ascii="Verdana" w:hAnsi="Verdana"/>
          <w:b w:val="0"/>
          <w:sz w:val="20"/>
          <w:szCs w:val="20"/>
        </w:rPr>
      </w:pPr>
    </w:p>
    <w:p w:rsidR="00EC4E3C" w:rsidRDefault="00EC4E3C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EC4E3C">
        <w:rPr>
          <w:rFonts w:ascii="Verdana" w:hAnsi="Verdana"/>
          <w:b/>
          <w:sz w:val="20"/>
          <w:szCs w:val="20"/>
        </w:rPr>
        <w:t>ЛИСТ ЗА ПРОВЕРКА</w:t>
      </w:r>
    </w:p>
    <w:p w:rsidR="00EC4E3C" w:rsidRPr="00EC4E3C" w:rsidRDefault="00C43224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b/>
          <w:sz w:val="20"/>
          <w:szCs w:val="20"/>
        </w:rPr>
        <w:t>З</w:t>
      </w:r>
      <w:r w:rsidR="00EC4E3C" w:rsidRPr="00EC4E3C">
        <w:rPr>
          <w:rFonts w:ascii="Verdana" w:hAnsi="Verdana"/>
          <w:b/>
          <w:sz w:val="20"/>
          <w:szCs w:val="20"/>
        </w:rPr>
        <w:t>а</w:t>
      </w:r>
      <w:proofErr w:type="spellEnd"/>
      <w:r w:rsidR="00F73BBF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осигуряване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безопасни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здравословни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условия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труд</w:t>
      </w:r>
      <w:proofErr w:type="spellEnd"/>
      <w:r w:rsidR="00EC4E3C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="00EC4E3C">
        <w:rPr>
          <w:rFonts w:ascii="Verdana" w:hAnsi="Verdana"/>
          <w:b/>
          <w:sz w:val="20"/>
          <w:szCs w:val="20"/>
        </w:rPr>
        <w:t>изправност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на</w:t>
      </w:r>
      <w:proofErr w:type="spellEnd"/>
      <w:r w:rsidR="00F73BBF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техниката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спазване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изискванията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изпълнение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горскостопански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дейности</w:t>
      </w:r>
      <w:proofErr w:type="spellEnd"/>
    </w:p>
    <w:p w:rsidR="00EC4E3C" w:rsidRPr="00EC4E3C" w:rsidRDefault="00EC4E3C" w:rsidP="00EC4E3C">
      <w:pPr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Днес</w:t>
      </w:r>
      <w:proofErr w:type="spellEnd"/>
      <w:proofErr w:type="gramStart"/>
      <w:r w:rsidRPr="00EC4E3C">
        <w:rPr>
          <w:rFonts w:ascii="Verdana" w:hAnsi="Verdana"/>
          <w:sz w:val="20"/>
          <w:szCs w:val="20"/>
        </w:rPr>
        <w:t>, ………………….,</w:t>
      </w:r>
      <w:proofErr w:type="gramEnd"/>
      <w:r w:rsidRPr="00EC4E3C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във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връзка</w:t>
      </w:r>
      <w:proofErr w:type="spellEnd"/>
      <w:r w:rsidRPr="00EC4E3C">
        <w:rPr>
          <w:rFonts w:ascii="Verdana" w:hAnsi="Verdana"/>
          <w:sz w:val="20"/>
          <w:szCs w:val="20"/>
        </w:rPr>
        <w:t xml:space="preserve"> с </w:t>
      </w:r>
      <w:proofErr w:type="spellStart"/>
      <w:r w:rsidRPr="00EC4E3C">
        <w:rPr>
          <w:rFonts w:ascii="Verdana" w:hAnsi="Verdana"/>
          <w:sz w:val="20"/>
          <w:szCs w:val="20"/>
        </w:rPr>
        <w:t>извършване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горскостопански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дейности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съгласно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договор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………………………, </w:t>
      </w:r>
      <w:proofErr w:type="spellStart"/>
      <w:r w:rsidRPr="00EC4E3C">
        <w:rPr>
          <w:rFonts w:ascii="Verdana" w:hAnsi="Verdana"/>
          <w:sz w:val="20"/>
          <w:szCs w:val="20"/>
        </w:rPr>
        <w:t>се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проведе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ползването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налични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предпазни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средства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подходящо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облекло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от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изправността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техниката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изпълнението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мерките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за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безопасна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горите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отдел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…………, в </w:t>
      </w:r>
      <w:proofErr w:type="spellStart"/>
      <w:r w:rsidRPr="00EC4E3C">
        <w:rPr>
          <w:rFonts w:ascii="Verdana" w:hAnsi="Verdana"/>
          <w:sz w:val="20"/>
          <w:szCs w:val="20"/>
        </w:rPr>
        <w:t>който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екип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r w:rsidRPr="00EC4E3C">
        <w:rPr>
          <w:rFonts w:ascii="Verdana" w:hAnsi="Verdana"/>
          <w:sz w:val="20"/>
          <w:szCs w:val="20"/>
        </w:rPr>
        <w:t>о</w:t>
      </w:r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тгорски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фирма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…………………………………….. .</w:t>
      </w: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Документи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за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правоспособност</w:t>
      </w:r>
      <w:proofErr w:type="spellEnd"/>
    </w:p>
    <w:tbl>
      <w:tblPr>
        <w:tblW w:w="5565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39"/>
        <w:gridCol w:w="540"/>
        <w:gridCol w:w="540"/>
        <w:gridCol w:w="990"/>
      </w:tblGrid>
      <w:tr w:rsidR="00F73BBF" w:rsidRPr="00EC4E3C" w:rsidTr="00F73BBF">
        <w:tc>
          <w:tcPr>
            <w:tcW w:w="4034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съответстват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тези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издадено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разрешително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достъп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73BBF" w:rsidRPr="00EC4E3C" w:rsidTr="00F73BBF">
        <w:tc>
          <w:tcPr>
            <w:tcW w:w="4034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моторен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носят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притежаваното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свидетелство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правоспособност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73BBF" w:rsidRPr="00EC4E3C" w:rsidTr="00F73BBF">
        <w:tc>
          <w:tcPr>
            <w:tcW w:w="4034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специализирана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носят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притежаваното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свидетелство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правоспособност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съответното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техническо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средство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73BBF" w:rsidRPr="00EC4E3C" w:rsidTr="00F73BBF">
        <w:tc>
          <w:tcPr>
            <w:tcW w:w="4034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другата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специализирана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валиден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регистрационен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талон</w:t>
            </w:r>
            <w:proofErr w:type="spellEnd"/>
            <w:r w:rsidR="00F73BBF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КТИ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5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462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73BBF">
        <w:tc>
          <w:tcPr>
            <w:tcW w:w="5000" w:type="pct"/>
            <w:gridSpan w:val="4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Личнипредпазнисредства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4"/>
        <w:gridCol w:w="814"/>
        <w:gridCol w:w="823"/>
        <w:gridCol w:w="2954"/>
        <w:gridCol w:w="832"/>
        <w:gridCol w:w="805"/>
      </w:tblGrid>
      <w:tr w:rsidR="00EC4E3C" w:rsidRPr="00EC4E3C" w:rsidTr="00F67F0C"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Оператор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на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моторен</w:t>
            </w:r>
            <w:proofErr w:type="spellEnd"/>
            <w:r w:rsidR="001C7DB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трион</w:t>
            </w:r>
            <w:proofErr w:type="spellEnd"/>
          </w:p>
        </w:tc>
        <w:tc>
          <w:tcPr>
            <w:tcW w:w="761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Тракторист</w:t>
            </w:r>
            <w:proofErr w:type="spellEnd"/>
          </w:p>
        </w:tc>
        <w:tc>
          <w:tcPr>
            <w:tcW w:w="744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защитена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предница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18"/>
        </w:trPr>
        <w:tc>
          <w:tcPr>
            <w:tcW w:w="1862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редпазни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панталони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гамаши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лътно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прилепнали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дрехи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лътно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прилепнали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дрехи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съобразени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климатичните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условия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теглича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устойчив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срез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24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лицев</w:t>
            </w:r>
            <w:proofErr w:type="spellEnd"/>
            <w:r w:rsidR="001C7D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щит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0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1C7DB6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280"/>
        </w:trPr>
        <w:tc>
          <w:tcPr>
            <w:tcW w:w="1862" w:type="pct"/>
          </w:tcPr>
          <w:p w:rsidR="00EC4E3C" w:rsidRPr="00EC4E3C" w:rsidRDefault="00803741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6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C4E3C" w:rsidRPr="00EC4E3C" w:rsidTr="00F67F0C">
        <w:trPr>
          <w:trHeight w:val="338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Общ</w:t>
            </w:r>
            <w:proofErr w:type="spellEnd"/>
            <w:r w:rsidR="0080374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работник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извозвач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коне</w:t>
            </w:r>
            <w:proofErr w:type="spellEnd"/>
          </w:p>
        </w:tc>
        <w:tc>
          <w:tcPr>
            <w:tcW w:w="761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Залесител</w:t>
            </w:r>
            <w:proofErr w:type="spellEnd"/>
          </w:p>
        </w:tc>
        <w:tc>
          <w:tcPr>
            <w:tcW w:w="744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:rsidTr="00F67F0C">
        <w:trPr>
          <w:trHeight w:val="356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803741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табилизирани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="00EC4E3C" w:rsidRPr="00EC4E3C"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метално</w:t>
            </w:r>
            <w:proofErr w:type="spellEnd"/>
            <w:r w:rsidR="008037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tabs>
                <w:tab w:val="center" w:pos="1409"/>
              </w:tabs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бодливи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457EA3" w:rsidRPr="00EC4E3C">
              <w:rPr>
                <w:rFonts w:ascii="Verdana" w:hAnsi="Verdana"/>
                <w:sz w:val="20"/>
                <w:szCs w:val="20"/>
              </w:rPr>
              <w:t>И</w:t>
            </w:r>
            <w:r w:rsidRPr="00EC4E3C">
              <w:rPr>
                <w:rFonts w:ascii="Verdana" w:hAnsi="Verdana"/>
                <w:sz w:val="20"/>
                <w:szCs w:val="20"/>
              </w:rPr>
              <w:t>ли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третирани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химикали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68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57EA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механиз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садене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274"/>
        </w:trPr>
        <w:tc>
          <w:tcPr>
            <w:tcW w:w="1862" w:type="pct"/>
          </w:tcPr>
          <w:p w:rsidR="00EC4E3C" w:rsidRPr="00EC4E3C" w:rsidRDefault="00457EA3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457EA3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игнална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жилетка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облекло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със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светлоотразителни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5000" w:type="pct"/>
            <w:gridSpan w:val="6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</w:tbl>
    <w:p w:rsidR="00EC4E3C" w:rsidRPr="00EC4E3C" w:rsidRDefault="00EC4E3C" w:rsidP="00EC4E3C">
      <w:pPr>
        <w:pStyle w:val="ListParagraph"/>
        <w:spacing w:after="120"/>
        <w:ind w:left="714"/>
        <w:jc w:val="both"/>
        <w:rPr>
          <w:rFonts w:ascii="Verdana" w:hAnsi="Verdana"/>
          <w:b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Изправност</w:t>
      </w:r>
      <w:proofErr w:type="spellEnd"/>
      <w:r w:rsidR="00322887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322887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техниката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оборудването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1"/>
        <w:gridCol w:w="529"/>
        <w:gridCol w:w="620"/>
        <w:gridCol w:w="4070"/>
        <w:gridCol w:w="471"/>
        <w:gridCol w:w="471"/>
      </w:tblGrid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Моторни</w:t>
            </w:r>
            <w:proofErr w:type="spellEnd"/>
            <w:r w:rsidR="00322887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триони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ействаща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спирачка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зправен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блокировъчен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ключ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газта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У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ловител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алъф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веригата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0D3152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нтивибрационно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окачване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спец.туба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горивна</w:t>
            </w:r>
            <w:proofErr w:type="spellEnd"/>
            <w:r w:rsidR="000D315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смес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масло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Горски</w:t>
            </w:r>
            <w:proofErr w:type="spellEnd"/>
            <w:r w:rsidR="00790DD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трактори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790DD8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етална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рама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около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цялата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кабина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мрежа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решетка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задното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стъкло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790DD8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</w:t>
            </w:r>
            <w:r w:rsidR="00EC4E3C" w:rsidRPr="00EC4E3C">
              <w:rPr>
                <w:rFonts w:ascii="Verdana" w:hAnsi="Verdana"/>
                <w:sz w:val="20"/>
                <w:szCs w:val="20"/>
              </w:rPr>
              <w:t>аботеща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звукова</w:t>
            </w:r>
            <w:proofErr w:type="spellEnd"/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="00EC4E3C" w:rsidRPr="00EC4E3C">
              <w:rPr>
                <w:rFonts w:ascii="Verdana" w:hAnsi="Verdana"/>
                <w:sz w:val="20"/>
                <w:szCs w:val="20"/>
              </w:rPr>
              <w:t>сигнализация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ненарушена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цялост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стоманеното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нареждача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="00790DD8" w:rsidRPr="00EC4E3C">
              <w:rPr>
                <w:rFonts w:ascii="Verdana" w:hAnsi="Verdana"/>
                <w:sz w:val="20"/>
                <w:szCs w:val="20"/>
              </w:rPr>
              <w:t>Е</w:t>
            </w:r>
            <w:r w:rsidRPr="00EC4E3C">
              <w:rPr>
                <w:rFonts w:ascii="Verdana" w:hAnsi="Verdana"/>
                <w:sz w:val="20"/>
                <w:szCs w:val="20"/>
              </w:rPr>
              <w:t>лементи</w:t>
            </w:r>
            <w:proofErr w:type="spellEnd"/>
            <w:r w:rsidR="00790DD8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свързани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безопасността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Общи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изисквания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за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условия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труд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предпазване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от</w:t>
      </w:r>
      <w:proofErr w:type="spellEnd"/>
      <w:r w:rsidR="0048463D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замърсяване</w:t>
      </w:r>
      <w:proofErr w:type="spellEnd"/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4"/>
        <w:gridCol w:w="461"/>
        <w:gridCol w:w="463"/>
        <w:gridCol w:w="1199"/>
      </w:tblGrid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Поставени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предупредителни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табели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“ВНИМАНИЕ ВОДИ СЕ СЕЧ”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основните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входове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изходи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достъп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към</w:t>
            </w:r>
            <w:proofErr w:type="spellEnd"/>
            <w:r w:rsidR="0048463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сечището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първа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разположение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близост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моторни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помощните</w:t>
            </w:r>
            <w:proofErr w:type="spellEnd"/>
            <w:r w:rsidR="009F1772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работници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първа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годен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пожарогасител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работещ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мобилен</w:t>
            </w:r>
            <w:proofErr w:type="spellEnd"/>
            <w:r w:rsidR="000B3A1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питейна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вода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биологичноразградимо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масло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смазване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веригите</w:t>
            </w:r>
            <w:proofErr w:type="spellEnd"/>
            <w:r w:rsidR="00E9291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БМТ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замърсявания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течове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горскостопанската</w:t>
            </w:r>
            <w:proofErr w:type="spellEnd"/>
            <w:r w:rsidR="00D000B9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техника</w:t>
            </w:r>
            <w:proofErr w:type="spellEnd"/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абсорбиращ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попиване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разливи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горивосмазочни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вещества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средства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7E21D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абсорбиращ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комплект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Pr="00EC4E3C">
              <w:rPr>
                <w:rFonts w:ascii="Verdana" w:hAnsi="Verdana"/>
                <w:sz w:val="20"/>
                <w:szCs w:val="20"/>
              </w:rPr>
              <w:t>з</w:t>
            </w:r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агоривосмазочни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материали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вещества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мястото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зареждане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моторните</w:t>
            </w:r>
            <w:proofErr w:type="spellEnd"/>
            <w:r w:rsidR="00A307D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E9291C">
        <w:trPr>
          <w:trHeight w:val="432"/>
        </w:trPr>
        <w:tc>
          <w:tcPr>
            <w:tcW w:w="395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Обособено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място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събиране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битови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отпадъци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опаковки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и</w:t>
            </w:r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събиране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отпадъците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20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604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Работни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процедури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при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834D2C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7"/>
        <w:gridCol w:w="625"/>
        <w:gridCol w:w="602"/>
        <w:gridCol w:w="788"/>
      </w:tblGrid>
      <w:tr w:rsidR="00EC4E3C" w:rsidRPr="00EC4E3C" w:rsidTr="00F67F0C">
        <w:trPr>
          <w:trHeight w:val="32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Хоризонталното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разстояние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между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секаческите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групи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по-малко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100 м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7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звуков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преди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34D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техническите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CB20A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засек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(1/4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1/3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гнили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½)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диаметъра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основата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); </w:t>
            </w:r>
          </w:p>
          <w:p w:rsidR="00CB20A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Хоризонтален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основен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4B0D3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височина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3-4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над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хоризонталния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ряз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; 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B20A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предпазна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ивица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ширина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2-3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здрави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4-5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наклонени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сухи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гнили</w:t>
            </w:r>
            <w:proofErr w:type="spellEnd"/>
            <w:r w:rsidR="000D5C4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Не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оставят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закачени</w:t>
            </w:r>
            <w:proofErr w:type="spell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proofErr w:type="gramEnd"/>
            <w:r w:rsidR="00AF16FB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засечени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нонеотрязани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започне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повалянето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следващото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както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след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завършване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работната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смяна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време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D7B2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почивката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Събарянето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закачени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извършва</w:t>
            </w:r>
            <w:proofErr w:type="spellEnd"/>
            <w:r w:rsidR="0061317A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чрез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1.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което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държи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41B5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клоните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държат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AD62B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отрязване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части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стъблото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="003401B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поваляне</w:t>
            </w:r>
            <w:proofErr w:type="spellEnd"/>
            <w:proofErr w:type="gram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друго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дърво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върху</w:t>
            </w:r>
            <w:proofErr w:type="spellEnd"/>
            <w:r w:rsidR="00D52FB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закаченото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56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самоходните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паркират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</w:t>
            </w:r>
            <w:proofErr w:type="spellEnd"/>
            <w:r w:rsidR="008B73C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склона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56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ширината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просеките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разстоянията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между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тях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използване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въжени</w:t>
            </w:r>
            <w:proofErr w:type="spellEnd"/>
            <w:r w:rsidR="00D4730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Изисквания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при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на</w:t>
      </w:r>
      <w:proofErr w:type="spellEnd"/>
      <w:r w:rsidR="00455275">
        <w:rPr>
          <w:rFonts w:ascii="Verdana" w:hAnsi="Verdana"/>
          <w:b/>
          <w:lang w:val="bg-BG"/>
        </w:rPr>
        <w:t xml:space="preserve"> </w:t>
      </w:r>
      <w:proofErr w:type="spellStart"/>
      <w:r w:rsidRPr="00EC4E3C">
        <w:rPr>
          <w:rFonts w:ascii="Verdana" w:hAnsi="Verdana"/>
          <w:b/>
        </w:rPr>
        <w:t>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7"/>
        <w:gridCol w:w="625"/>
        <w:gridCol w:w="602"/>
        <w:gridCol w:w="788"/>
      </w:tblGrid>
      <w:tr w:rsidR="00EC4E3C" w:rsidRPr="00EC4E3C" w:rsidTr="00F67F0C">
        <w:trPr>
          <w:trHeight w:val="28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предписанията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технологичния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план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съответната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документация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7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опазване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водни</w:t>
            </w:r>
            <w:proofErr w:type="spellEnd"/>
            <w:r w:rsidR="00F57FE3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течения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6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опазване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почвите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превенция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EC2E07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ерозията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C43224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мерките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505116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защитана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подраста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оставащите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корен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сечта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извоза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  <w:r w:rsidRPr="00EC4E3C">
        <w:rPr>
          <w:rFonts w:ascii="Verdana" w:hAnsi="Verdana"/>
          <w:b/>
          <w:sz w:val="20"/>
          <w:szCs w:val="20"/>
        </w:rPr>
        <w:t xml:space="preserve">7. </w:t>
      </w:r>
      <w:proofErr w:type="spellStart"/>
      <w:r w:rsidRPr="00EC4E3C">
        <w:rPr>
          <w:rFonts w:ascii="Verdana" w:hAnsi="Verdana"/>
          <w:b/>
          <w:sz w:val="20"/>
          <w:szCs w:val="20"/>
        </w:rPr>
        <w:t>Забележки</w:t>
      </w:r>
      <w:proofErr w:type="spellEnd"/>
      <w:r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b/>
          <w:sz w:val="20"/>
          <w:szCs w:val="20"/>
        </w:rPr>
        <w:t>предписания</w:t>
      </w:r>
      <w:proofErr w:type="spellEnd"/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505116" w:rsidRDefault="00EC4E3C" w:rsidP="00EC4E3C">
      <w:pPr>
        <w:rPr>
          <w:rFonts w:ascii="Verdana" w:hAnsi="Verdana"/>
          <w:b/>
          <w:sz w:val="20"/>
          <w:szCs w:val="20"/>
          <w:lang w:val="bg-BG"/>
        </w:rPr>
      </w:pPr>
    </w:p>
    <w:p w:rsidR="00EC4E3C" w:rsidRPr="00EC4E3C" w:rsidRDefault="00EC4E3C" w:rsidP="00EC4E3C">
      <w:pPr>
        <w:jc w:val="center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Извършил</w:t>
      </w:r>
      <w:proofErr w:type="spellEnd"/>
      <w:r w:rsidR="00620E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проверката</w:t>
      </w:r>
      <w:proofErr w:type="spellEnd"/>
      <w:r w:rsidRPr="00EC4E3C">
        <w:rPr>
          <w:rFonts w:ascii="Verdana" w:hAnsi="Verdana"/>
          <w:sz w:val="20"/>
          <w:szCs w:val="20"/>
        </w:rPr>
        <w:t>: ……………………………………………………………………………………</w:t>
      </w:r>
      <w:proofErr w:type="gramStart"/>
      <w:r w:rsidRPr="00EC4E3C">
        <w:rPr>
          <w:rFonts w:ascii="Verdana" w:hAnsi="Verdana"/>
          <w:sz w:val="20"/>
          <w:szCs w:val="20"/>
        </w:rPr>
        <w:t>./</w:t>
      </w:r>
      <w:proofErr w:type="gramEnd"/>
      <w:r w:rsidRPr="00EC4E3C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име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фамилия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длъжност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подпис</w:t>
      </w:r>
      <w:proofErr w:type="spellEnd"/>
      <w:r w:rsidRPr="00EC4E3C">
        <w:rPr>
          <w:rFonts w:ascii="Verdana" w:hAnsi="Verdana"/>
          <w:sz w:val="20"/>
          <w:szCs w:val="20"/>
        </w:rPr>
        <w:t>/</w:t>
      </w: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sz w:val="20"/>
          <w:szCs w:val="20"/>
        </w:rPr>
        <w:lastRenderedPageBreak/>
        <w:t>Проверени</w:t>
      </w:r>
      <w:proofErr w:type="spellEnd"/>
      <w:r w:rsidRPr="00EC4E3C">
        <w:rPr>
          <w:rFonts w:ascii="Verdana" w:hAnsi="Verdana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3"/>
        <w:gridCol w:w="1468"/>
        <w:gridCol w:w="2021"/>
      </w:tblGrid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Име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фамилия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дейност</w:t>
            </w:r>
            <w:proofErr w:type="spellEnd"/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  <w:proofErr w:type="spellEnd"/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  <w:proofErr w:type="spellEnd"/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  <w:r w:rsidRPr="00EC4E3C">
        <w:rPr>
          <w:rFonts w:ascii="Verdana" w:hAnsi="Verdana"/>
          <w:sz w:val="20"/>
          <w:szCs w:val="20"/>
          <w:lang w:val="bg-BG"/>
        </w:rPr>
        <w:t>Дата:....................................</w:t>
      </w:r>
    </w:p>
    <w:p w:rsidR="00A4315B" w:rsidRDefault="00A4315B"/>
    <w:sectPr w:rsidR="00A4315B" w:rsidSect="00EC4E3C">
      <w:pgSz w:w="12240" w:h="15840"/>
      <w:pgMar w:top="900" w:right="1417" w:bottom="4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EC4E3C"/>
    <w:rsid w:val="000B3A13"/>
    <w:rsid w:val="000D3152"/>
    <w:rsid w:val="000D5C43"/>
    <w:rsid w:val="001C7DB6"/>
    <w:rsid w:val="00322887"/>
    <w:rsid w:val="003401B6"/>
    <w:rsid w:val="003E71D9"/>
    <w:rsid w:val="00455275"/>
    <w:rsid w:val="00457EA3"/>
    <w:rsid w:val="0048463D"/>
    <w:rsid w:val="004B0D36"/>
    <w:rsid w:val="00505116"/>
    <w:rsid w:val="0061317A"/>
    <w:rsid w:val="00620E24"/>
    <w:rsid w:val="00790DD8"/>
    <w:rsid w:val="007E21D7"/>
    <w:rsid w:val="00803741"/>
    <w:rsid w:val="00834D2C"/>
    <w:rsid w:val="00841B51"/>
    <w:rsid w:val="0089736D"/>
    <w:rsid w:val="008B73C7"/>
    <w:rsid w:val="00907A8B"/>
    <w:rsid w:val="009F1772"/>
    <w:rsid w:val="00A307D5"/>
    <w:rsid w:val="00A4315B"/>
    <w:rsid w:val="00A95118"/>
    <w:rsid w:val="00AD62B7"/>
    <w:rsid w:val="00AF16FB"/>
    <w:rsid w:val="00B12CAB"/>
    <w:rsid w:val="00B714B6"/>
    <w:rsid w:val="00BC1670"/>
    <w:rsid w:val="00C43224"/>
    <w:rsid w:val="00CB20AC"/>
    <w:rsid w:val="00D000B9"/>
    <w:rsid w:val="00D4730C"/>
    <w:rsid w:val="00D52FBD"/>
    <w:rsid w:val="00DA2537"/>
    <w:rsid w:val="00E9291C"/>
    <w:rsid w:val="00EC2E07"/>
    <w:rsid w:val="00EC4E3C"/>
    <w:rsid w:val="00EC7E72"/>
    <w:rsid w:val="00F57FE3"/>
    <w:rsid w:val="00F73BBF"/>
    <w:rsid w:val="00F947C0"/>
    <w:rsid w:val="00FD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C4E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character" w:customStyle="1" w:styleId="TitleChar">
    <w:name w:val="Title Char"/>
    <w:basedOn w:val="DefaultParagraphFont"/>
    <w:link w:val="Title"/>
    <w:rsid w:val="00EC4E3C"/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paragraph" w:styleId="ListParagraph">
    <w:name w:val="List Paragraph"/>
    <w:basedOn w:val="Normal"/>
    <w:uiPriority w:val="34"/>
    <w:qFormat/>
    <w:rsid w:val="00EC4E3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E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E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146B8-0DBA-4D95-B853-60C4EDE8A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2019-05-21T09:37:00Z</cp:lastPrinted>
  <dcterms:created xsi:type="dcterms:W3CDTF">2019-03-11T08:58:00Z</dcterms:created>
  <dcterms:modified xsi:type="dcterms:W3CDTF">2020-07-30T06:42:00Z</dcterms:modified>
</cp:coreProperties>
</file>