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85559B" w14:textId="563F421E" w:rsidR="00554DF7" w:rsidRPr="00C70785" w:rsidRDefault="00212809" w:rsidP="00C70785">
      <w:pPr>
        <w:rPr>
          <w:rFonts w:ascii="Times New Roman" w:hAnsi="Times New Roman" w:cs="Times New Roman"/>
        </w:rPr>
      </w:pPr>
      <w:r w:rsidRPr="003C14FD">
        <w:rPr>
          <w:rFonts w:ascii="Times New Roman" w:hAnsi="Times New Roman" w:cs="Times New Roman"/>
        </w:rPr>
        <w:object w:dxaOrig="13564" w:dyaOrig="2764" w14:anchorId="2C352023">
          <v:rect id="rectole0000000000" o:spid="_x0000_i1025" style="width:453.9pt;height:79.5pt" o:ole="" o:preferrelative="t" stroked="f">
            <v:imagedata r:id="rId7" o:title=""/>
          </v:rect>
          <o:OLEObject Type="Embed" ProgID="StaticMetafile" ShapeID="rectole0000000000" DrawAspect="Content" ObjectID="_1791291518" r:id="rId8"/>
        </w:object>
      </w:r>
    </w:p>
    <w:p w14:paraId="5C996165" w14:textId="77777777" w:rsidR="00D4697D" w:rsidRDefault="00D4697D">
      <w:pPr>
        <w:keepNext/>
        <w:jc w:val="center"/>
        <w:rPr>
          <w:rFonts w:ascii="Times New Roman" w:eastAsia="Times New Roman" w:hAnsi="Times New Roman" w:cs="Times New Roman"/>
          <w:b/>
          <w:i/>
          <w:sz w:val="24"/>
        </w:rPr>
      </w:pPr>
    </w:p>
    <w:p w14:paraId="51E6BC81" w14:textId="7E3E5D11" w:rsidR="00835DC5" w:rsidRDefault="00F3097B">
      <w:pPr>
        <w:keepNext/>
        <w:jc w:val="center"/>
        <w:rPr>
          <w:rFonts w:ascii="Times New Roman" w:eastAsia="Times New Roman" w:hAnsi="Times New Roman" w:cs="Times New Roman"/>
          <w:b/>
          <w:i/>
          <w:sz w:val="24"/>
        </w:rPr>
      </w:pPr>
      <w:r>
        <w:rPr>
          <w:rFonts w:ascii="Times New Roman" w:eastAsia="Times New Roman" w:hAnsi="Times New Roman" w:cs="Times New Roman"/>
          <w:b/>
          <w:i/>
          <w:sz w:val="24"/>
        </w:rPr>
        <w:t>У</w:t>
      </w:r>
      <w:r>
        <w:rPr>
          <w:rFonts w:ascii="Times New Roman" w:eastAsia="Times New Roman" w:hAnsi="Times New Roman" w:cs="Times New Roman"/>
          <w:b/>
          <w:i/>
          <w:sz w:val="24"/>
        </w:rPr>
        <w:tab/>
        <w:t>С</w:t>
      </w:r>
      <w:r>
        <w:rPr>
          <w:rFonts w:ascii="Times New Roman" w:eastAsia="Times New Roman" w:hAnsi="Times New Roman" w:cs="Times New Roman"/>
          <w:b/>
          <w:i/>
          <w:sz w:val="24"/>
        </w:rPr>
        <w:tab/>
        <w:t>Л</w:t>
      </w:r>
      <w:r>
        <w:rPr>
          <w:rFonts w:ascii="Times New Roman" w:eastAsia="Times New Roman" w:hAnsi="Times New Roman" w:cs="Times New Roman"/>
          <w:b/>
          <w:i/>
          <w:sz w:val="24"/>
        </w:rPr>
        <w:tab/>
        <w:t>О</w:t>
      </w:r>
      <w:r>
        <w:rPr>
          <w:rFonts w:ascii="Times New Roman" w:eastAsia="Times New Roman" w:hAnsi="Times New Roman" w:cs="Times New Roman"/>
          <w:b/>
          <w:i/>
          <w:sz w:val="24"/>
        </w:rPr>
        <w:tab/>
        <w:t>В</w:t>
      </w:r>
      <w:r>
        <w:rPr>
          <w:rFonts w:ascii="Times New Roman" w:eastAsia="Times New Roman" w:hAnsi="Times New Roman" w:cs="Times New Roman"/>
          <w:b/>
          <w:i/>
          <w:sz w:val="24"/>
        </w:rPr>
        <w:tab/>
        <w:t>И</w:t>
      </w:r>
      <w:r>
        <w:rPr>
          <w:rFonts w:ascii="Times New Roman" w:eastAsia="Times New Roman" w:hAnsi="Times New Roman" w:cs="Times New Roman"/>
          <w:b/>
          <w:i/>
          <w:sz w:val="24"/>
        </w:rPr>
        <w:tab/>
        <w:t>Я</w:t>
      </w:r>
    </w:p>
    <w:p w14:paraId="24DBEF49" w14:textId="77777777" w:rsidR="005134C5" w:rsidRDefault="005134C5">
      <w:pPr>
        <w:keepNext/>
        <w:jc w:val="center"/>
        <w:rPr>
          <w:rFonts w:ascii="Times New Roman" w:eastAsia="Times New Roman" w:hAnsi="Times New Roman" w:cs="Times New Roman"/>
          <w:i/>
          <w:sz w:val="24"/>
        </w:rPr>
      </w:pPr>
    </w:p>
    <w:p w14:paraId="1BDA900F" w14:textId="77777777" w:rsidR="00835DC5" w:rsidRDefault="00F3097B">
      <w:pPr>
        <w:keepNext/>
        <w:tabs>
          <w:tab w:val="left" w:pos="709"/>
        </w:tabs>
        <w:jc w:val="both"/>
        <w:rPr>
          <w:rFonts w:ascii="Times New Roman" w:eastAsia="Times New Roman" w:hAnsi="Times New Roman" w:cs="Times New Roman"/>
          <w:b/>
          <w:sz w:val="24"/>
        </w:rPr>
      </w:pPr>
      <w:r>
        <w:rPr>
          <w:rFonts w:ascii="Times New Roman" w:eastAsia="Times New Roman" w:hAnsi="Times New Roman" w:cs="Times New Roman"/>
          <w:b/>
          <w:sz w:val="24"/>
        </w:rPr>
        <w:tab/>
        <w:t>за участие и провеждане на процедура „открит конкурс” по реда на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на територията на ТП ДГС Оряхово</w:t>
      </w:r>
    </w:p>
    <w:p w14:paraId="2AD55835" w14:textId="77777777" w:rsidR="00835DC5" w:rsidRDefault="00835DC5">
      <w:pPr>
        <w:rPr>
          <w:rFonts w:ascii="Times New Roman" w:eastAsia="Times New Roman" w:hAnsi="Times New Roman" w:cs="Times New Roman"/>
          <w:i/>
          <w:sz w:val="24"/>
        </w:rPr>
      </w:pPr>
    </w:p>
    <w:p w14:paraId="55A5AB0A" w14:textId="77777777" w:rsidR="00835DC5" w:rsidRDefault="00F3097B">
      <w:pPr>
        <w:ind w:left="720" w:firstLine="720"/>
        <w:rPr>
          <w:rFonts w:ascii="Times New Roman" w:eastAsia="Times New Roman" w:hAnsi="Times New Roman" w:cs="Times New Roman"/>
          <w:b/>
          <w:i/>
          <w:sz w:val="24"/>
          <w:u w:val="single"/>
        </w:rPr>
      </w:pPr>
      <w:r>
        <w:rPr>
          <w:rFonts w:ascii="Times New Roman" w:eastAsia="Times New Roman" w:hAnsi="Times New Roman" w:cs="Times New Roman"/>
          <w:b/>
          <w:i/>
          <w:sz w:val="24"/>
        </w:rPr>
        <w:t xml:space="preserve">                </w:t>
      </w:r>
      <w:r>
        <w:rPr>
          <w:rFonts w:ascii="Times New Roman" w:eastAsia="Times New Roman" w:hAnsi="Times New Roman" w:cs="Times New Roman"/>
          <w:b/>
          <w:i/>
          <w:sz w:val="24"/>
          <w:u w:val="single"/>
        </w:rPr>
        <w:t>I. П Р Е Д М Е Т   Н А  П Р О Ц Е Д У Р А Т А</w:t>
      </w:r>
    </w:p>
    <w:p w14:paraId="4F9F8AE7" w14:textId="77777777" w:rsidR="00835DC5" w:rsidRDefault="00835DC5">
      <w:pPr>
        <w:ind w:left="720" w:firstLine="720"/>
        <w:rPr>
          <w:rFonts w:ascii="Times New Roman" w:eastAsia="Times New Roman" w:hAnsi="Times New Roman" w:cs="Times New Roman"/>
          <w:b/>
          <w:i/>
          <w:sz w:val="24"/>
          <w:u w:val="single"/>
        </w:rPr>
      </w:pPr>
    </w:p>
    <w:p w14:paraId="36A0ABD1" w14:textId="58D90161" w:rsidR="00980765" w:rsidRDefault="00980765" w:rsidP="00367B0C">
      <w:pPr>
        <w:pStyle w:val="ac"/>
        <w:numPr>
          <w:ilvl w:val="0"/>
          <w:numId w:val="9"/>
        </w:numPr>
        <w:ind w:left="0" w:firstLine="195"/>
        <w:jc w:val="both"/>
        <w:rPr>
          <w:rFonts w:ascii="Times New Roman" w:hAnsi="Times New Roman" w:cs="Times New Roman"/>
          <w:iCs/>
          <w:color w:val="000000"/>
          <w:sz w:val="24"/>
          <w:szCs w:val="24"/>
        </w:rPr>
      </w:pPr>
      <w:r w:rsidRPr="00A84D6E">
        <w:rPr>
          <w:rFonts w:ascii="Times New Roman" w:hAnsi="Times New Roman" w:cs="Times New Roman"/>
          <w:iCs/>
          <w:color w:val="000000"/>
          <w:sz w:val="24"/>
          <w:szCs w:val="24"/>
        </w:rPr>
        <w:t xml:space="preserve">Възлагане изпълнението на дейността </w:t>
      </w:r>
      <w:r w:rsidR="00216A9F" w:rsidRPr="00A84D6E">
        <w:rPr>
          <w:rFonts w:ascii="Times New Roman" w:hAnsi="Times New Roman" w:cs="Times New Roman"/>
          <w:iCs/>
          <w:color w:val="000000"/>
          <w:sz w:val="24"/>
          <w:szCs w:val="24"/>
        </w:rPr>
        <w:t xml:space="preserve"> </w:t>
      </w:r>
      <w:r w:rsidRPr="00A84D6E">
        <w:rPr>
          <w:rFonts w:ascii="Times New Roman" w:hAnsi="Times New Roman" w:cs="Times New Roman"/>
          <w:b/>
          <w:bCs/>
          <w:color w:val="000000"/>
          <w:sz w:val="24"/>
          <w:szCs w:val="24"/>
        </w:rPr>
        <w:t xml:space="preserve">,,Механизирана </w:t>
      </w:r>
      <w:r w:rsidR="00A84D6E" w:rsidRPr="00A84D6E">
        <w:rPr>
          <w:rFonts w:ascii="Times New Roman" w:hAnsi="Times New Roman" w:cs="Times New Roman"/>
          <w:b/>
          <w:bCs/>
          <w:color w:val="000000"/>
          <w:sz w:val="24"/>
          <w:szCs w:val="24"/>
        </w:rPr>
        <w:t xml:space="preserve">пълна </w:t>
      </w:r>
      <w:r w:rsidRPr="00A84D6E">
        <w:rPr>
          <w:rFonts w:ascii="Times New Roman" w:hAnsi="Times New Roman" w:cs="Times New Roman"/>
          <w:b/>
          <w:bCs/>
          <w:color w:val="000000"/>
          <w:sz w:val="24"/>
          <w:szCs w:val="24"/>
        </w:rPr>
        <w:t>подготовка на почвата за залесяване</w:t>
      </w:r>
      <w:r w:rsidRPr="00A84D6E">
        <w:rPr>
          <w:rFonts w:ascii="Times New Roman" w:hAnsi="Times New Roman" w:cs="Times New Roman"/>
          <w:b/>
          <w:color w:val="000000"/>
          <w:sz w:val="24"/>
          <w:szCs w:val="24"/>
        </w:rPr>
        <w:t xml:space="preserve"> ” в обект №</w:t>
      </w:r>
      <w:r w:rsidR="00A84D6E">
        <w:rPr>
          <w:rFonts w:ascii="Times New Roman" w:hAnsi="Times New Roman" w:cs="Times New Roman"/>
          <w:b/>
          <w:color w:val="000000"/>
          <w:sz w:val="24"/>
          <w:szCs w:val="24"/>
        </w:rPr>
        <w:t xml:space="preserve"> </w:t>
      </w:r>
      <w:r w:rsidR="00D05D6F">
        <w:rPr>
          <w:rFonts w:ascii="Times New Roman" w:hAnsi="Times New Roman" w:cs="Times New Roman"/>
          <w:b/>
          <w:color w:val="000000"/>
          <w:sz w:val="24"/>
          <w:szCs w:val="24"/>
        </w:rPr>
        <w:t>5</w:t>
      </w:r>
      <w:r w:rsidRPr="00A84D6E">
        <w:rPr>
          <w:rFonts w:ascii="Times New Roman" w:hAnsi="Times New Roman" w:cs="Times New Roman"/>
          <w:b/>
          <w:color w:val="000000"/>
          <w:sz w:val="24"/>
          <w:szCs w:val="24"/>
          <w:lang w:val="en-US"/>
        </w:rPr>
        <w:t xml:space="preserve"> </w:t>
      </w:r>
      <w:r w:rsidRPr="00A84D6E">
        <w:rPr>
          <w:rFonts w:ascii="Times New Roman" w:hAnsi="Times New Roman" w:cs="Times New Roman"/>
          <w:iCs/>
          <w:color w:val="000000"/>
          <w:sz w:val="24"/>
          <w:szCs w:val="24"/>
        </w:rPr>
        <w:t>на територията на ТП ДГС Оряхово с начална цена без ДДС:</w:t>
      </w:r>
    </w:p>
    <w:p w14:paraId="3FAC9155" w14:textId="77777777" w:rsidR="00B26C0E" w:rsidRDefault="00B26C0E" w:rsidP="00B26C0E">
      <w:pPr>
        <w:pStyle w:val="ac"/>
        <w:ind w:left="195"/>
        <w:jc w:val="both"/>
        <w:rPr>
          <w:rFonts w:ascii="Times New Roman" w:hAnsi="Times New Roman" w:cs="Times New Roman"/>
          <w:iCs/>
          <w:color w:val="000000"/>
          <w:sz w:val="24"/>
          <w:szCs w:val="24"/>
        </w:rPr>
      </w:pPr>
    </w:p>
    <w:tbl>
      <w:tblPr>
        <w:tblW w:w="9852" w:type="dxa"/>
        <w:tblInd w:w="108" w:type="dxa"/>
        <w:tblLayout w:type="fixed"/>
        <w:tblCellMar>
          <w:left w:w="10" w:type="dxa"/>
          <w:right w:w="10" w:type="dxa"/>
        </w:tblCellMar>
        <w:tblLook w:val="04A0" w:firstRow="1" w:lastRow="0" w:firstColumn="1" w:lastColumn="0" w:noHBand="0" w:noVBand="1"/>
      </w:tblPr>
      <w:tblGrid>
        <w:gridCol w:w="709"/>
        <w:gridCol w:w="1302"/>
        <w:gridCol w:w="2976"/>
        <w:gridCol w:w="993"/>
        <w:gridCol w:w="1174"/>
        <w:gridCol w:w="1283"/>
        <w:gridCol w:w="1415"/>
      </w:tblGrid>
      <w:tr w:rsidR="008A165B" w:rsidRPr="00C966D5" w14:paraId="3D02BEA1" w14:textId="77777777" w:rsidTr="00637E42">
        <w:trPr>
          <w:cantSplit/>
        </w:trPr>
        <w:tc>
          <w:tcPr>
            <w:tcW w:w="709" w:type="dxa"/>
            <w:tcBorders>
              <w:top w:val="single" w:sz="4" w:space="0" w:color="000000"/>
              <w:left w:val="single" w:sz="6" w:space="0" w:color="000000"/>
              <w:bottom w:val="single" w:sz="6" w:space="0" w:color="000000"/>
              <w:right w:val="single" w:sz="4" w:space="0" w:color="000000"/>
            </w:tcBorders>
            <w:shd w:val="pct5" w:color="auto" w:fill="auto"/>
            <w:tcMar>
              <w:left w:w="108" w:type="dxa"/>
              <w:right w:w="108" w:type="dxa"/>
            </w:tcMar>
            <w:vAlign w:val="center"/>
          </w:tcPr>
          <w:p w14:paraId="0AF2F37F" w14:textId="77777777" w:rsidR="008A165B" w:rsidRPr="00B26C0E" w:rsidRDefault="008A165B" w:rsidP="00662864">
            <w:pPr>
              <w:ind w:right="-483"/>
              <w:rPr>
                <w:rFonts w:ascii="Times New Roman" w:eastAsia="Times New Roman" w:hAnsi="Times New Roman" w:cs="Times New Roman"/>
                <w:b/>
                <w:sz w:val="18"/>
                <w:szCs w:val="18"/>
              </w:rPr>
            </w:pPr>
            <w:r w:rsidRPr="00B26C0E">
              <w:rPr>
                <w:rFonts w:ascii="Times New Roman" w:eastAsia="Times New Roman" w:hAnsi="Times New Roman" w:cs="Times New Roman"/>
                <w:b/>
                <w:sz w:val="18"/>
                <w:szCs w:val="18"/>
              </w:rPr>
              <w:t>Обект</w:t>
            </w:r>
          </w:p>
          <w:p w14:paraId="257404B6" w14:textId="77777777" w:rsidR="008A165B" w:rsidRPr="00B26C0E" w:rsidRDefault="008A165B" w:rsidP="00662864">
            <w:pPr>
              <w:ind w:right="-483"/>
              <w:rPr>
                <w:sz w:val="18"/>
                <w:szCs w:val="18"/>
              </w:rPr>
            </w:pPr>
            <w:r w:rsidRPr="00B26C0E">
              <w:rPr>
                <w:rFonts w:ascii="Times New Roman" w:eastAsia="Times New Roman" w:hAnsi="Times New Roman" w:cs="Times New Roman"/>
                <w:b/>
                <w:sz w:val="18"/>
                <w:szCs w:val="18"/>
              </w:rPr>
              <w:t xml:space="preserve"> </w:t>
            </w:r>
            <w:r w:rsidRPr="00B26C0E">
              <w:rPr>
                <w:rFonts w:ascii="Segoe UI Symbol" w:eastAsia="Segoe UI Symbol" w:hAnsi="Segoe UI Symbol" w:cs="Segoe UI Symbol"/>
                <w:b/>
                <w:sz w:val="18"/>
                <w:szCs w:val="18"/>
              </w:rPr>
              <w:t>№</w:t>
            </w:r>
          </w:p>
        </w:tc>
        <w:tc>
          <w:tcPr>
            <w:tcW w:w="1302" w:type="dxa"/>
            <w:tcBorders>
              <w:top w:val="single" w:sz="4" w:space="0" w:color="000000"/>
              <w:left w:val="single" w:sz="6" w:space="0" w:color="000000"/>
              <w:bottom w:val="single" w:sz="4" w:space="0" w:color="000000"/>
              <w:right w:val="single" w:sz="4" w:space="0" w:color="000000"/>
            </w:tcBorders>
            <w:shd w:val="pct5" w:color="auto" w:fill="auto"/>
            <w:tcMar>
              <w:left w:w="108" w:type="dxa"/>
              <w:right w:w="108" w:type="dxa"/>
            </w:tcMar>
            <w:vAlign w:val="center"/>
          </w:tcPr>
          <w:p w14:paraId="6EE58F15" w14:textId="77777777" w:rsidR="008A165B" w:rsidRPr="00B26C0E" w:rsidRDefault="008A165B" w:rsidP="00662864">
            <w:pPr>
              <w:ind w:right="-108"/>
              <w:jc w:val="center"/>
              <w:rPr>
                <w:rFonts w:ascii="Times New Roman" w:eastAsia="Times New Roman" w:hAnsi="Times New Roman" w:cs="Times New Roman"/>
                <w:b/>
                <w:sz w:val="18"/>
                <w:szCs w:val="18"/>
              </w:rPr>
            </w:pPr>
            <w:r w:rsidRPr="00B26C0E">
              <w:rPr>
                <w:rFonts w:ascii="Times New Roman" w:eastAsia="Times New Roman" w:hAnsi="Times New Roman" w:cs="Times New Roman"/>
                <w:b/>
                <w:sz w:val="18"/>
                <w:szCs w:val="18"/>
              </w:rPr>
              <w:t>Отдел,</w:t>
            </w:r>
          </w:p>
          <w:p w14:paraId="77AF1814" w14:textId="77777777" w:rsidR="008A165B" w:rsidRPr="00B26C0E" w:rsidRDefault="008A165B" w:rsidP="00662864">
            <w:pPr>
              <w:ind w:right="-108"/>
              <w:jc w:val="center"/>
              <w:rPr>
                <w:rFonts w:ascii="Times New Roman" w:eastAsia="Times New Roman" w:hAnsi="Times New Roman" w:cs="Times New Roman"/>
                <w:b/>
                <w:sz w:val="18"/>
                <w:szCs w:val="18"/>
              </w:rPr>
            </w:pPr>
            <w:r w:rsidRPr="00B26C0E">
              <w:rPr>
                <w:rFonts w:ascii="Times New Roman" w:eastAsia="Times New Roman" w:hAnsi="Times New Roman" w:cs="Times New Roman"/>
                <w:b/>
                <w:sz w:val="18"/>
                <w:szCs w:val="18"/>
              </w:rPr>
              <w:t>Подотдел,</w:t>
            </w:r>
          </w:p>
          <w:p w14:paraId="133BB66C" w14:textId="77777777" w:rsidR="008A165B" w:rsidRPr="00B26C0E" w:rsidRDefault="008A165B" w:rsidP="00662864">
            <w:pPr>
              <w:ind w:right="-108"/>
              <w:jc w:val="center"/>
              <w:rPr>
                <w:sz w:val="18"/>
                <w:szCs w:val="18"/>
              </w:rPr>
            </w:pPr>
          </w:p>
        </w:tc>
        <w:tc>
          <w:tcPr>
            <w:tcW w:w="2976" w:type="dxa"/>
            <w:tcBorders>
              <w:top w:val="single" w:sz="4" w:space="0" w:color="000000"/>
              <w:left w:val="single" w:sz="6" w:space="0" w:color="000000"/>
              <w:bottom w:val="single" w:sz="4" w:space="0" w:color="000000"/>
              <w:right w:val="single" w:sz="4" w:space="0" w:color="000000"/>
            </w:tcBorders>
            <w:shd w:val="pct5" w:color="auto" w:fill="auto"/>
            <w:tcMar>
              <w:left w:w="108" w:type="dxa"/>
              <w:right w:w="108" w:type="dxa"/>
            </w:tcMar>
            <w:vAlign w:val="center"/>
          </w:tcPr>
          <w:p w14:paraId="74D20A26" w14:textId="77777777" w:rsidR="008A165B" w:rsidRPr="00B26C0E" w:rsidRDefault="008A165B" w:rsidP="00662864">
            <w:pPr>
              <w:ind w:right="-108"/>
              <w:jc w:val="center"/>
              <w:rPr>
                <w:sz w:val="18"/>
                <w:szCs w:val="18"/>
              </w:rPr>
            </w:pPr>
            <w:r w:rsidRPr="00B26C0E">
              <w:rPr>
                <w:rFonts w:ascii="Times New Roman" w:eastAsia="Times New Roman" w:hAnsi="Times New Roman" w:cs="Times New Roman"/>
                <w:b/>
                <w:sz w:val="18"/>
                <w:szCs w:val="18"/>
              </w:rPr>
              <w:t>Дейност</w:t>
            </w:r>
          </w:p>
        </w:tc>
        <w:tc>
          <w:tcPr>
            <w:tcW w:w="993" w:type="dxa"/>
            <w:tcBorders>
              <w:top w:val="single" w:sz="4" w:space="0" w:color="000000"/>
              <w:left w:val="single" w:sz="6" w:space="0" w:color="000000"/>
              <w:bottom w:val="single" w:sz="4" w:space="0" w:color="000000"/>
              <w:right w:val="single" w:sz="4" w:space="0" w:color="000000"/>
            </w:tcBorders>
            <w:shd w:val="pct5" w:color="auto" w:fill="auto"/>
            <w:tcMar>
              <w:left w:w="108" w:type="dxa"/>
              <w:right w:w="108" w:type="dxa"/>
            </w:tcMar>
            <w:vAlign w:val="center"/>
          </w:tcPr>
          <w:p w14:paraId="38DC477F" w14:textId="77777777" w:rsidR="008A165B" w:rsidRPr="00B26C0E" w:rsidRDefault="008A165B" w:rsidP="00662864">
            <w:pPr>
              <w:ind w:right="-108"/>
              <w:jc w:val="center"/>
              <w:rPr>
                <w:sz w:val="18"/>
                <w:szCs w:val="18"/>
              </w:rPr>
            </w:pPr>
            <w:r w:rsidRPr="00B26C0E">
              <w:rPr>
                <w:rFonts w:ascii="Times New Roman" w:eastAsia="Times New Roman" w:hAnsi="Times New Roman" w:cs="Times New Roman"/>
                <w:b/>
                <w:sz w:val="18"/>
                <w:szCs w:val="18"/>
              </w:rPr>
              <w:t xml:space="preserve">Дка </w:t>
            </w:r>
          </w:p>
        </w:tc>
        <w:tc>
          <w:tcPr>
            <w:tcW w:w="1174" w:type="dxa"/>
            <w:tcBorders>
              <w:top w:val="single" w:sz="4" w:space="0" w:color="000000"/>
              <w:left w:val="single" w:sz="6" w:space="0" w:color="000000"/>
              <w:bottom w:val="single" w:sz="4" w:space="0" w:color="000000"/>
              <w:right w:val="single" w:sz="4" w:space="0" w:color="000000"/>
            </w:tcBorders>
            <w:shd w:val="pct5" w:color="auto" w:fill="auto"/>
            <w:tcMar>
              <w:left w:w="108" w:type="dxa"/>
              <w:right w:w="108" w:type="dxa"/>
            </w:tcMar>
          </w:tcPr>
          <w:p w14:paraId="75AF97FE" w14:textId="77777777" w:rsidR="008A165B" w:rsidRPr="00B26C0E" w:rsidRDefault="008A165B" w:rsidP="00662864">
            <w:pPr>
              <w:ind w:right="-108"/>
              <w:jc w:val="center"/>
              <w:rPr>
                <w:rFonts w:ascii="Times New Roman" w:eastAsia="Times New Roman" w:hAnsi="Times New Roman" w:cs="Times New Roman"/>
                <w:b/>
                <w:sz w:val="18"/>
                <w:szCs w:val="18"/>
              </w:rPr>
            </w:pPr>
          </w:p>
          <w:p w14:paraId="6C66E8B3" w14:textId="77777777" w:rsidR="008A165B" w:rsidRPr="00B26C0E" w:rsidRDefault="008A165B" w:rsidP="00662864">
            <w:pPr>
              <w:ind w:right="-108"/>
              <w:jc w:val="center"/>
              <w:rPr>
                <w:rFonts w:ascii="Times New Roman" w:eastAsia="Times New Roman" w:hAnsi="Times New Roman" w:cs="Times New Roman"/>
                <w:b/>
                <w:sz w:val="18"/>
                <w:szCs w:val="18"/>
              </w:rPr>
            </w:pPr>
            <w:r w:rsidRPr="00B26C0E">
              <w:rPr>
                <w:rFonts w:ascii="Times New Roman" w:eastAsia="Times New Roman" w:hAnsi="Times New Roman" w:cs="Times New Roman"/>
                <w:b/>
                <w:sz w:val="18"/>
                <w:szCs w:val="18"/>
              </w:rPr>
              <w:t xml:space="preserve">Начална цена на </w:t>
            </w:r>
          </w:p>
          <w:p w14:paraId="42FA1DED" w14:textId="77777777" w:rsidR="008A165B" w:rsidRPr="00B26C0E" w:rsidRDefault="008A165B" w:rsidP="00662864">
            <w:pPr>
              <w:ind w:right="-108"/>
              <w:jc w:val="center"/>
              <w:rPr>
                <w:sz w:val="18"/>
                <w:szCs w:val="18"/>
              </w:rPr>
            </w:pPr>
            <w:r w:rsidRPr="00B26C0E">
              <w:rPr>
                <w:rFonts w:ascii="Times New Roman" w:eastAsia="Times New Roman" w:hAnsi="Times New Roman" w:cs="Times New Roman"/>
                <w:b/>
                <w:sz w:val="18"/>
                <w:szCs w:val="18"/>
              </w:rPr>
              <w:t xml:space="preserve">1 дка </w:t>
            </w:r>
          </w:p>
        </w:tc>
        <w:tc>
          <w:tcPr>
            <w:tcW w:w="1283" w:type="dxa"/>
            <w:tcBorders>
              <w:top w:val="single" w:sz="4" w:space="0" w:color="000000"/>
              <w:left w:val="single" w:sz="6" w:space="0" w:color="000000"/>
              <w:bottom w:val="single" w:sz="6" w:space="0" w:color="000000"/>
              <w:right w:val="single" w:sz="4" w:space="0" w:color="000000"/>
            </w:tcBorders>
            <w:shd w:val="pct5" w:color="auto" w:fill="auto"/>
            <w:tcMar>
              <w:left w:w="108" w:type="dxa"/>
              <w:right w:w="108" w:type="dxa"/>
            </w:tcMar>
          </w:tcPr>
          <w:p w14:paraId="105AF387" w14:textId="77777777" w:rsidR="008A165B" w:rsidRPr="00B26C0E" w:rsidRDefault="008A165B" w:rsidP="00662864">
            <w:pPr>
              <w:ind w:right="-108"/>
              <w:rPr>
                <w:rFonts w:ascii="Times New Roman" w:eastAsia="Times New Roman" w:hAnsi="Times New Roman" w:cs="Times New Roman"/>
                <w:b/>
                <w:sz w:val="18"/>
                <w:szCs w:val="18"/>
              </w:rPr>
            </w:pPr>
          </w:p>
          <w:p w14:paraId="0C3D4123" w14:textId="77777777" w:rsidR="008A165B" w:rsidRPr="00B26C0E" w:rsidRDefault="008A165B" w:rsidP="00662864">
            <w:pPr>
              <w:ind w:right="-108"/>
              <w:jc w:val="center"/>
              <w:rPr>
                <w:sz w:val="18"/>
                <w:szCs w:val="18"/>
              </w:rPr>
            </w:pPr>
            <w:r w:rsidRPr="00B26C0E">
              <w:rPr>
                <w:rFonts w:ascii="Times New Roman" w:eastAsia="Times New Roman" w:hAnsi="Times New Roman" w:cs="Times New Roman"/>
                <w:b/>
                <w:sz w:val="18"/>
                <w:szCs w:val="18"/>
              </w:rPr>
              <w:t>Гаранция за участие</w:t>
            </w:r>
          </w:p>
        </w:tc>
        <w:tc>
          <w:tcPr>
            <w:tcW w:w="1415" w:type="dxa"/>
            <w:tcBorders>
              <w:top w:val="single" w:sz="4" w:space="0" w:color="000000"/>
              <w:left w:val="single" w:sz="6" w:space="0" w:color="000000"/>
              <w:bottom w:val="single" w:sz="6" w:space="0" w:color="000000"/>
              <w:right w:val="single" w:sz="6" w:space="0" w:color="000000"/>
            </w:tcBorders>
            <w:shd w:val="pct5" w:color="auto" w:fill="auto"/>
            <w:tcMar>
              <w:left w:w="108" w:type="dxa"/>
              <w:right w:w="108" w:type="dxa"/>
            </w:tcMar>
          </w:tcPr>
          <w:p w14:paraId="24F88CF2" w14:textId="77777777" w:rsidR="008A165B" w:rsidRPr="00B26C0E" w:rsidRDefault="008A165B" w:rsidP="00662864">
            <w:pPr>
              <w:ind w:right="-108"/>
              <w:jc w:val="center"/>
              <w:rPr>
                <w:rFonts w:ascii="Times New Roman" w:eastAsia="Times New Roman" w:hAnsi="Times New Roman" w:cs="Times New Roman"/>
                <w:b/>
                <w:sz w:val="18"/>
                <w:szCs w:val="18"/>
              </w:rPr>
            </w:pPr>
          </w:p>
          <w:p w14:paraId="6E43E05A" w14:textId="77777777" w:rsidR="008A165B" w:rsidRPr="00B26C0E" w:rsidRDefault="008A165B" w:rsidP="00662864">
            <w:pPr>
              <w:ind w:right="-108"/>
              <w:jc w:val="center"/>
              <w:rPr>
                <w:sz w:val="18"/>
                <w:szCs w:val="18"/>
              </w:rPr>
            </w:pPr>
            <w:r w:rsidRPr="00B26C0E">
              <w:rPr>
                <w:rFonts w:ascii="Times New Roman" w:eastAsia="Times New Roman" w:hAnsi="Times New Roman" w:cs="Times New Roman"/>
                <w:b/>
                <w:sz w:val="18"/>
                <w:szCs w:val="18"/>
              </w:rPr>
              <w:t>Начална цена без ДДС лева</w:t>
            </w:r>
          </w:p>
        </w:tc>
      </w:tr>
      <w:tr w:rsidR="00413EBE" w:rsidRPr="009A5B2D" w14:paraId="73AEA606" w14:textId="77777777" w:rsidTr="00637E42">
        <w:trPr>
          <w:trHeight w:val="587"/>
        </w:trPr>
        <w:tc>
          <w:tcPr>
            <w:tcW w:w="709" w:type="dxa"/>
            <w:vMerge w:val="restart"/>
            <w:tcBorders>
              <w:left w:val="single" w:sz="4" w:space="0" w:color="000000"/>
              <w:right w:val="single" w:sz="4" w:space="0" w:color="000000"/>
            </w:tcBorders>
            <w:shd w:val="clear" w:color="000000" w:fill="FFFFFF"/>
            <w:tcMar>
              <w:left w:w="108" w:type="dxa"/>
              <w:right w:w="108" w:type="dxa"/>
            </w:tcMar>
            <w:vAlign w:val="center"/>
          </w:tcPr>
          <w:p w14:paraId="41E71551" w14:textId="47B77E2C" w:rsidR="00413EBE" w:rsidRDefault="00413EBE" w:rsidP="00374ACD">
            <w:pPr>
              <w:jc w:val="center"/>
              <w:rPr>
                <w:rFonts w:ascii="Times New Roman" w:eastAsia="Segoe UI Symbol" w:hAnsi="Times New Roman" w:cs="Times New Roman"/>
                <w:sz w:val="18"/>
                <w:szCs w:val="18"/>
              </w:rPr>
            </w:pPr>
            <w:r>
              <w:rPr>
                <w:rFonts w:ascii="Times New Roman" w:eastAsia="Segoe UI Symbol" w:hAnsi="Times New Roman" w:cs="Times New Roman"/>
                <w:sz w:val="18"/>
                <w:szCs w:val="18"/>
              </w:rPr>
              <w:t>№5</w:t>
            </w:r>
          </w:p>
        </w:tc>
        <w:tc>
          <w:tcPr>
            <w:tcW w:w="1302" w:type="dxa"/>
            <w:vMerge w:val="restart"/>
            <w:tcBorders>
              <w:top w:val="single" w:sz="4" w:space="0" w:color="000000"/>
              <w:left w:val="single" w:sz="6" w:space="0" w:color="000000"/>
              <w:right w:val="single" w:sz="6" w:space="0" w:color="000000"/>
            </w:tcBorders>
            <w:shd w:val="clear" w:color="000000" w:fill="FFFFFF"/>
            <w:tcMar>
              <w:left w:w="108" w:type="dxa"/>
              <w:right w:w="108" w:type="dxa"/>
            </w:tcMar>
            <w:vAlign w:val="center"/>
          </w:tcPr>
          <w:p w14:paraId="3F464BC3" w14:textId="77777777" w:rsidR="00413EBE" w:rsidRPr="009A5B2D" w:rsidRDefault="00413EBE" w:rsidP="00374ACD">
            <w:pPr>
              <w:ind w:right="-108"/>
              <w:jc w:val="center"/>
              <w:rPr>
                <w:rFonts w:ascii="Times New Roman" w:hAnsi="Times New Roman" w:cs="Times New Roman"/>
                <w:sz w:val="18"/>
                <w:szCs w:val="18"/>
              </w:rPr>
            </w:pPr>
          </w:p>
          <w:p w14:paraId="06D558F3" w14:textId="77777777" w:rsidR="00413EBE" w:rsidRPr="00594FB1" w:rsidRDefault="00413EBE" w:rsidP="00374ACD">
            <w:pPr>
              <w:ind w:right="-108"/>
              <w:jc w:val="center"/>
              <w:rPr>
                <w:rFonts w:ascii="Times New Roman" w:hAnsi="Times New Roman" w:cs="Times New Roman"/>
                <w:sz w:val="18"/>
                <w:szCs w:val="18"/>
              </w:rPr>
            </w:pPr>
            <w:r>
              <w:rPr>
                <w:rFonts w:ascii="Times New Roman" w:hAnsi="Times New Roman" w:cs="Times New Roman"/>
                <w:sz w:val="18"/>
                <w:szCs w:val="18"/>
              </w:rPr>
              <w:t>5 „б</w:t>
            </w:r>
            <w:r w:rsidRPr="00F742A5">
              <w:rPr>
                <w:rFonts w:ascii="Times New Roman" w:hAnsi="Times New Roman" w:cs="Times New Roman"/>
                <w:sz w:val="18"/>
                <w:szCs w:val="18"/>
              </w:rPr>
              <w:t>“</w:t>
            </w:r>
            <w:r>
              <w:rPr>
                <w:rFonts w:ascii="Times New Roman" w:hAnsi="Times New Roman" w:cs="Times New Roman"/>
                <w:sz w:val="18"/>
                <w:szCs w:val="18"/>
                <w:lang w:val="en-US"/>
              </w:rPr>
              <w:t>-</w:t>
            </w:r>
            <w:r>
              <w:rPr>
                <w:rFonts w:ascii="Times New Roman" w:hAnsi="Times New Roman" w:cs="Times New Roman"/>
                <w:sz w:val="18"/>
                <w:szCs w:val="18"/>
              </w:rPr>
              <w:t>част</w:t>
            </w:r>
          </w:p>
          <w:p w14:paraId="5929A2C2" w14:textId="327EA32A" w:rsidR="00413EBE" w:rsidRPr="009A5B2D" w:rsidRDefault="00413EBE" w:rsidP="00374ACD">
            <w:pPr>
              <w:ind w:right="-108"/>
              <w:jc w:val="center"/>
              <w:rPr>
                <w:rFonts w:ascii="Times New Roman" w:hAnsi="Times New Roman" w:cs="Times New Roman"/>
                <w:sz w:val="18"/>
                <w:szCs w:val="18"/>
              </w:rPr>
            </w:pP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D55E09E" w14:textId="56A81B0B" w:rsidR="00413EBE" w:rsidRPr="00606BA9" w:rsidRDefault="00413EBE" w:rsidP="00374ACD">
            <w:pPr>
              <w:ind w:right="-108"/>
              <w:jc w:val="both"/>
              <w:rPr>
                <w:rFonts w:ascii="Times New Roman" w:eastAsia="Times New Roman" w:hAnsi="Times New Roman" w:cs="Times New Roman"/>
                <w:bCs/>
                <w:sz w:val="18"/>
                <w:szCs w:val="18"/>
              </w:rPr>
            </w:pPr>
            <w:r>
              <w:rPr>
                <w:rFonts w:ascii="Times New Roman" w:eastAsia="Times New Roman" w:hAnsi="Times New Roman" w:cs="Times New Roman"/>
                <w:b/>
                <w:sz w:val="18"/>
                <w:szCs w:val="18"/>
              </w:rPr>
              <w:t>Механизирана пълна подготовка на почвата за залесяване</w:t>
            </w:r>
          </w:p>
        </w:tc>
        <w:tc>
          <w:tcPr>
            <w:tcW w:w="993" w:type="dxa"/>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vAlign w:val="center"/>
          </w:tcPr>
          <w:p w14:paraId="5296D5B4" w14:textId="0A2253C9" w:rsidR="00413EBE" w:rsidRPr="009A5B2D" w:rsidRDefault="00413EBE" w:rsidP="00374ACD">
            <w:pPr>
              <w:ind w:right="98"/>
              <w:jc w:val="center"/>
              <w:rPr>
                <w:rFonts w:ascii="Times New Roman" w:hAnsi="Times New Roman" w:cs="Times New Roman"/>
                <w:sz w:val="18"/>
                <w:szCs w:val="18"/>
              </w:rPr>
            </w:pPr>
          </w:p>
        </w:tc>
        <w:tc>
          <w:tcPr>
            <w:tcW w:w="11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913F17" w14:textId="61F4F0E0" w:rsidR="00413EBE" w:rsidRPr="009A5B2D" w:rsidRDefault="00413EBE" w:rsidP="00374ACD">
            <w:pPr>
              <w:ind w:right="98"/>
              <w:jc w:val="center"/>
              <w:rPr>
                <w:rFonts w:ascii="Times New Roman" w:hAnsi="Times New Roman" w:cs="Times New Roman"/>
                <w:sz w:val="18"/>
                <w:szCs w:val="18"/>
              </w:rPr>
            </w:pPr>
          </w:p>
        </w:tc>
        <w:tc>
          <w:tcPr>
            <w:tcW w:w="12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2E5A5B" w14:textId="77777777" w:rsidR="00413EBE" w:rsidRPr="009A5B2D" w:rsidRDefault="00413EBE" w:rsidP="00374ACD">
            <w:pPr>
              <w:ind w:right="-107"/>
              <w:jc w:val="center"/>
              <w:rPr>
                <w:rFonts w:ascii="Times New Roman" w:hAnsi="Times New Roman" w:cs="Times New Roman"/>
                <w:sz w:val="18"/>
                <w:szCs w:val="18"/>
              </w:rPr>
            </w:pPr>
          </w:p>
        </w:tc>
        <w:tc>
          <w:tcPr>
            <w:tcW w:w="14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4D186B" w14:textId="0CC9BDAF" w:rsidR="00413EBE" w:rsidRPr="009A5B2D" w:rsidRDefault="00413EBE" w:rsidP="00374ACD">
            <w:pPr>
              <w:jc w:val="center"/>
              <w:rPr>
                <w:rFonts w:ascii="Times New Roman" w:hAnsi="Times New Roman" w:cs="Times New Roman"/>
                <w:bCs/>
                <w:sz w:val="18"/>
                <w:szCs w:val="18"/>
              </w:rPr>
            </w:pPr>
          </w:p>
        </w:tc>
      </w:tr>
      <w:tr w:rsidR="00413EBE" w14:paraId="562C8ECD" w14:textId="77777777" w:rsidTr="003B50F3">
        <w:trPr>
          <w:trHeight w:val="883"/>
        </w:trPr>
        <w:tc>
          <w:tcPr>
            <w:tcW w:w="709" w:type="dxa"/>
            <w:vMerge/>
            <w:tcBorders>
              <w:left w:val="single" w:sz="4" w:space="0" w:color="000000"/>
              <w:right w:val="single" w:sz="4" w:space="0" w:color="000000"/>
            </w:tcBorders>
            <w:shd w:val="clear" w:color="000000" w:fill="FFFFFF"/>
            <w:tcMar>
              <w:left w:w="108" w:type="dxa"/>
              <w:right w:w="108" w:type="dxa"/>
            </w:tcMar>
            <w:vAlign w:val="center"/>
          </w:tcPr>
          <w:p w14:paraId="0D8CF6B7" w14:textId="77777777" w:rsidR="00413EBE" w:rsidRPr="00367B0C" w:rsidRDefault="00413EBE" w:rsidP="00374ACD">
            <w:pPr>
              <w:jc w:val="center"/>
              <w:rPr>
                <w:rFonts w:ascii="Times New Roman" w:eastAsia="Segoe UI Symbol" w:hAnsi="Times New Roman" w:cs="Times New Roman"/>
              </w:rPr>
            </w:pPr>
          </w:p>
        </w:tc>
        <w:tc>
          <w:tcPr>
            <w:tcW w:w="1302" w:type="dxa"/>
            <w:vMerge/>
            <w:tcBorders>
              <w:left w:val="single" w:sz="6" w:space="0" w:color="000000"/>
              <w:bottom w:val="single" w:sz="4" w:space="0" w:color="000000"/>
              <w:right w:val="single" w:sz="6" w:space="0" w:color="000000"/>
            </w:tcBorders>
            <w:shd w:val="clear" w:color="000000" w:fill="FFFFFF"/>
            <w:tcMar>
              <w:left w:w="108" w:type="dxa"/>
              <w:right w:w="108" w:type="dxa"/>
            </w:tcMar>
            <w:vAlign w:val="center"/>
          </w:tcPr>
          <w:p w14:paraId="2EF1776D" w14:textId="77777777" w:rsidR="00413EBE" w:rsidRDefault="00413EBE" w:rsidP="00374ACD">
            <w:pPr>
              <w:ind w:right="-108"/>
              <w:jc w:val="center"/>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71926B" w14:textId="41C22557" w:rsidR="00413EBE" w:rsidRPr="00367B0C" w:rsidRDefault="00413EBE" w:rsidP="00374ACD">
            <w:pPr>
              <w:ind w:right="-108"/>
              <w:jc w:val="both"/>
              <w:rPr>
                <w:rFonts w:ascii="Times New Roman" w:eastAsia="Times New Roman" w:hAnsi="Times New Roman" w:cs="Times New Roman"/>
                <w:b/>
              </w:rPr>
            </w:pPr>
            <w:r w:rsidRPr="00DC1F1A">
              <w:rPr>
                <w:rFonts w:ascii="Times New Roman" w:eastAsia="Times New Roman" w:hAnsi="Times New Roman" w:cs="Times New Roman"/>
                <w:bCs/>
                <w:sz w:val="18"/>
                <w:szCs w:val="18"/>
              </w:rPr>
              <w:t>Механизирано поч</w:t>
            </w:r>
            <w:r>
              <w:rPr>
                <w:rFonts w:ascii="Times New Roman" w:eastAsia="Times New Roman" w:hAnsi="Times New Roman" w:cs="Times New Roman"/>
                <w:bCs/>
                <w:sz w:val="18"/>
                <w:szCs w:val="18"/>
              </w:rPr>
              <w:t>и</w:t>
            </w:r>
            <w:r w:rsidRPr="00DC1F1A">
              <w:rPr>
                <w:rFonts w:ascii="Times New Roman" w:eastAsia="Times New Roman" w:hAnsi="Times New Roman" w:cs="Times New Roman"/>
                <w:bCs/>
                <w:sz w:val="18"/>
                <w:szCs w:val="18"/>
              </w:rPr>
              <w:t>стване чрез раздробяване на храсти, издънки и клони</w:t>
            </w:r>
          </w:p>
        </w:tc>
        <w:tc>
          <w:tcPr>
            <w:tcW w:w="993" w:type="dxa"/>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vAlign w:val="center"/>
          </w:tcPr>
          <w:p w14:paraId="560AE884" w14:textId="5A7C27AA" w:rsidR="00413EBE" w:rsidRPr="00F742A5" w:rsidRDefault="00413EBE" w:rsidP="00374ACD">
            <w:pPr>
              <w:ind w:right="98"/>
              <w:jc w:val="center"/>
              <w:rPr>
                <w:rFonts w:ascii="Times New Roman" w:eastAsia="Times New Roman" w:hAnsi="Times New Roman" w:cs="Times New Roman"/>
                <w:sz w:val="18"/>
                <w:szCs w:val="18"/>
              </w:rPr>
            </w:pPr>
            <w:r>
              <w:rPr>
                <w:rFonts w:ascii="Times New Roman" w:hAnsi="Times New Roman" w:cs="Times New Roman"/>
                <w:sz w:val="18"/>
                <w:szCs w:val="18"/>
              </w:rPr>
              <w:t>64</w:t>
            </w:r>
          </w:p>
        </w:tc>
        <w:tc>
          <w:tcPr>
            <w:tcW w:w="11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86E688" w14:textId="79D7B503" w:rsidR="00413EBE" w:rsidRPr="00F742A5" w:rsidRDefault="00413EBE" w:rsidP="00374ACD">
            <w:pPr>
              <w:ind w:right="98"/>
              <w:jc w:val="center"/>
              <w:rPr>
                <w:rFonts w:ascii="Times New Roman" w:eastAsia="Times New Roman" w:hAnsi="Times New Roman" w:cs="Times New Roman"/>
                <w:sz w:val="18"/>
                <w:szCs w:val="18"/>
              </w:rPr>
            </w:pPr>
            <w:r>
              <w:rPr>
                <w:rFonts w:ascii="Times New Roman" w:hAnsi="Times New Roman" w:cs="Times New Roman"/>
                <w:sz w:val="18"/>
                <w:szCs w:val="18"/>
              </w:rPr>
              <w:t>190 лв.</w:t>
            </w:r>
          </w:p>
        </w:tc>
        <w:tc>
          <w:tcPr>
            <w:tcW w:w="12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46D803" w14:textId="77777777" w:rsidR="00413EBE" w:rsidRPr="00F742A5" w:rsidRDefault="00413EBE" w:rsidP="00374ACD">
            <w:pPr>
              <w:ind w:right="-107"/>
              <w:jc w:val="center"/>
              <w:rPr>
                <w:rFonts w:ascii="Times New Roman" w:hAnsi="Times New Roman" w:cs="Times New Roman"/>
                <w:sz w:val="18"/>
                <w:szCs w:val="18"/>
              </w:rPr>
            </w:pPr>
          </w:p>
        </w:tc>
        <w:tc>
          <w:tcPr>
            <w:tcW w:w="14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D98E16" w14:textId="6395185E" w:rsidR="00413EBE" w:rsidRPr="00F742A5" w:rsidRDefault="00413EBE" w:rsidP="00374ACD">
            <w:pPr>
              <w:jc w:val="center"/>
              <w:rPr>
                <w:rFonts w:ascii="Times New Roman" w:hAnsi="Times New Roman" w:cs="Times New Roman"/>
                <w:bCs/>
                <w:sz w:val="18"/>
                <w:szCs w:val="18"/>
              </w:rPr>
            </w:pPr>
            <w:r>
              <w:rPr>
                <w:rFonts w:ascii="Times New Roman" w:hAnsi="Times New Roman" w:cs="Times New Roman"/>
                <w:bCs/>
                <w:sz w:val="18"/>
                <w:szCs w:val="18"/>
              </w:rPr>
              <w:t>12 160,00лв.</w:t>
            </w:r>
          </w:p>
        </w:tc>
      </w:tr>
      <w:tr w:rsidR="00413EBE" w14:paraId="4CBB998E" w14:textId="77777777" w:rsidTr="00637E42">
        <w:tc>
          <w:tcPr>
            <w:tcW w:w="709" w:type="dxa"/>
            <w:vMerge/>
            <w:tcBorders>
              <w:left w:val="single" w:sz="4" w:space="0" w:color="000000"/>
              <w:right w:val="single" w:sz="4" w:space="0" w:color="000000"/>
            </w:tcBorders>
            <w:shd w:val="clear" w:color="000000" w:fill="FFFFFF"/>
            <w:tcMar>
              <w:left w:w="108" w:type="dxa"/>
              <w:right w:w="108" w:type="dxa"/>
            </w:tcMar>
            <w:vAlign w:val="center"/>
          </w:tcPr>
          <w:p w14:paraId="066F2548" w14:textId="77777777" w:rsidR="00413EBE" w:rsidRPr="00367B0C" w:rsidRDefault="00413EBE" w:rsidP="00374ACD">
            <w:pPr>
              <w:jc w:val="center"/>
              <w:rPr>
                <w:rFonts w:ascii="Times New Roman" w:eastAsia="Segoe UI Symbol" w:hAnsi="Times New Roman" w:cs="Times New Roman"/>
              </w:rPr>
            </w:pPr>
          </w:p>
        </w:tc>
        <w:tc>
          <w:tcPr>
            <w:tcW w:w="1302" w:type="dxa"/>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vAlign w:val="center"/>
          </w:tcPr>
          <w:p w14:paraId="70F5EC02" w14:textId="77777777" w:rsidR="00413EBE" w:rsidRDefault="00413EBE" w:rsidP="00374ACD">
            <w:pPr>
              <w:ind w:right="-108"/>
              <w:jc w:val="center"/>
              <w:rPr>
                <w:rFonts w:ascii="Times New Roman" w:hAnsi="Times New Roman" w:cs="Times New Roman"/>
              </w:rPr>
            </w:pP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95D489" w14:textId="77777777" w:rsidR="00413EBE" w:rsidRPr="00F742A5" w:rsidRDefault="00413EBE" w:rsidP="00374ACD">
            <w:pPr>
              <w:jc w:val="both"/>
              <w:rPr>
                <w:rFonts w:ascii="Times New Roman" w:eastAsia="Times New Roman" w:hAnsi="Times New Roman" w:cs="Times New Roman"/>
                <w:sz w:val="18"/>
                <w:szCs w:val="18"/>
                <w:lang w:eastAsia="en-US"/>
              </w:rPr>
            </w:pPr>
            <w:r w:rsidRPr="00F742A5">
              <w:rPr>
                <w:rFonts w:ascii="Times New Roman" w:eastAsia="Times New Roman" w:hAnsi="Times New Roman" w:cs="Times New Roman"/>
                <w:sz w:val="18"/>
                <w:szCs w:val="18"/>
                <w:lang w:eastAsia="en-US"/>
              </w:rPr>
              <w:t>Механизирана обработка на почвата /дълбочина не по-малко от 40см/, в т.ч. механизирано раздробяване на всички пъни и подравняване</w:t>
            </w:r>
          </w:p>
          <w:p w14:paraId="395809F9" w14:textId="69D4C4FC" w:rsidR="00413EBE" w:rsidRPr="00F742A5" w:rsidRDefault="00413EBE" w:rsidP="00374ACD">
            <w:pPr>
              <w:jc w:val="both"/>
              <w:rPr>
                <w:rFonts w:ascii="Times New Roman" w:eastAsia="Times New Roman" w:hAnsi="Times New Roman" w:cs="Times New Roman"/>
                <w:sz w:val="18"/>
                <w:szCs w:val="18"/>
                <w:lang w:eastAsia="en-US"/>
              </w:rPr>
            </w:pPr>
          </w:p>
        </w:tc>
        <w:tc>
          <w:tcPr>
            <w:tcW w:w="993" w:type="dxa"/>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vAlign w:val="center"/>
          </w:tcPr>
          <w:p w14:paraId="01835D8B" w14:textId="58766A03" w:rsidR="00413EBE" w:rsidRPr="00F742A5" w:rsidRDefault="00413EBE" w:rsidP="00374ACD">
            <w:pPr>
              <w:ind w:right="98"/>
              <w:jc w:val="center"/>
              <w:rPr>
                <w:rFonts w:ascii="Times New Roman" w:eastAsia="Times New Roman" w:hAnsi="Times New Roman" w:cs="Times New Roman"/>
                <w:sz w:val="18"/>
                <w:szCs w:val="18"/>
              </w:rPr>
            </w:pPr>
            <w:r>
              <w:rPr>
                <w:rFonts w:ascii="Times New Roman" w:hAnsi="Times New Roman" w:cs="Times New Roman"/>
                <w:sz w:val="18"/>
                <w:szCs w:val="18"/>
              </w:rPr>
              <w:t>64</w:t>
            </w:r>
          </w:p>
        </w:tc>
        <w:tc>
          <w:tcPr>
            <w:tcW w:w="11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A846EF" w14:textId="60266B05" w:rsidR="00413EBE" w:rsidRPr="00F742A5" w:rsidRDefault="00413EBE" w:rsidP="00374ACD">
            <w:pPr>
              <w:ind w:right="98"/>
              <w:jc w:val="center"/>
              <w:rPr>
                <w:rFonts w:ascii="Times New Roman" w:eastAsia="Times New Roman" w:hAnsi="Times New Roman" w:cs="Times New Roman"/>
                <w:sz w:val="18"/>
                <w:szCs w:val="18"/>
              </w:rPr>
            </w:pPr>
            <w:r w:rsidRPr="00F742A5">
              <w:rPr>
                <w:rFonts w:ascii="Times New Roman" w:eastAsia="Times New Roman" w:hAnsi="Times New Roman" w:cs="Times New Roman"/>
                <w:sz w:val="18"/>
                <w:szCs w:val="18"/>
              </w:rPr>
              <w:t>4</w:t>
            </w:r>
            <w:r>
              <w:rPr>
                <w:rFonts w:ascii="Times New Roman" w:eastAsia="Times New Roman" w:hAnsi="Times New Roman" w:cs="Times New Roman"/>
                <w:sz w:val="18"/>
                <w:szCs w:val="18"/>
              </w:rPr>
              <w:t>30</w:t>
            </w:r>
            <w:r w:rsidRPr="00F742A5">
              <w:rPr>
                <w:rFonts w:ascii="Times New Roman" w:eastAsia="Times New Roman" w:hAnsi="Times New Roman" w:cs="Times New Roman"/>
                <w:sz w:val="18"/>
                <w:szCs w:val="18"/>
              </w:rPr>
              <w:t xml:space="preserve"> лв.</w:t>
            </w:r>
          </w:p>
        </w:tc>
        <w:tc>
          <w:tcPr>
            <w:tcW w:w="12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B60375" w14:textId="77777777" w:rsidR="00413EBE" w:rsidRPr="00F742A5" w:rsidRDefault="00413EBE" w:rsidP="00374ACD">
            <w:pPr>
              <w:ind w:right="-107"/>
              <w:jc w:val="center"/>
              <w:rPr>
                <w:rFonts w:ascii="Times New Roman" w:hAnsi="Times New Roman" w:cs="Times New Roman"/>
                <w:sz w:val="18"/>
                <w:szCs w:val="18"/>
              </w:rPr>
            </w:pPr>
          </w:p>
        </w:tc>
        <w:tc>
          <w:tcPr>
            <w:tcW w:w="14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AF9388" w14:textId="246B7167" w:rsidR="00413EBE" w:rsidRPr="00F742A5" w:rsidRDefault="00413EBE" w:rsidP="00374ACD">
            <w:pPr>
              <w:jc w:val="center"/>
              <w:rPr>
                <w:rFonts w:ascii="Times New Roman" w:hAnsi="Times New Roman" w:cs="Times New Roman"/>
                <w:bCs/>
                <w:sz w:val="18"/>
                <w:szCs w:val="18"/>
              </w:rPr>
            </w:pPr>
            <w:r>
              <w:rPr>
                <w:rFonts w:ascii="Times New Roman" w:hAnsi="Times New Roman" w:cs="Times New Roman"/>
                <w:bCs/>
                <w:sz w:val="18"/>
                <w:szCs w:val="18"/>
              </w:rPr>
              <w:t>27 520</w:t>
            </w:r>
            <w:r w:rsidRPr="00F742A5">
              <w:rPr>
                <w:rFonts w:ascii="Times New Roman" w:hAnsi="Times New Roman" w:cs="Times New Roman"/>
                <w:bCs/>
                <w:sz w:val="18"/>
                <w:szCs w:val="18"/>
              </w:rPr>
              <w:t>,00</w:t>
            </w:r>
            <w:r>
              <w:rPr>
                <w:rFonts w:ascii="Times New Roman" w:hAnsi="Times New Roman" w:cs="Times New Roman"/>
                <w:bCs/>
                <w:sz w:val="18"/>
                <w:szCs w:val="18"/>
              </w:rPr>
              <w:t>лв.</w:t>
            </w:r>
          </w:p>
        </w:tc>
      </w:tr>
      <w:tr w:rsidR="00413EBE" w14:paraId="7FBFD57E" w14:textId="77777777" w:rsidTr="00637E42">
        <w:tc>
          <w:tcPr>
            <w:tcW w:w="709" w:type="dxa"/>
            <w:vMerge/>
            <w:tcBorders>
              <w:left w:val="single" w:sz="4" w:space="0" w:color="000000"/>
              <w:right w:val="single" w:sz="4" w:space="0" w:color="000000"/>
            </w:tcBorders>
            <w:shd w:val="clear" w:color="000000" w:fill="FFFFFF"/>
            <w:tcMar>
              <w:left w:w="108" w:type="dxa"/>
              <w:right w:w="108" w:type="dxa"/>
            </w:tcMar>
            <w:vAlign w:val="center"/>
          </w:tcPr>
          <w:p w14:paraId="53FEAB8F" w14:textId="77777777" w:rsidR="00413EBE" w:rsidRPr="00367B0C" w:rsidRDefault="00413EBE" w:rsidP="00374ACD">
            <w:pPr>
              <w:jc w:val="center"/>
              <w:rPr>
                <w:rFonts w:ascii="Times New Roman" w:eastAsia="Segoe UI Symbol" w:hAnsi="Times New Roman" w:cs="Times New Roman"/>
              </w:rPr>
            </w:pPr>
          </w:p>
        </w:tc>
        <w:tc>
          <w:tcPr>
            <w:tcW w:w="1302" w:type="dxa"/>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vAlign w:val="center"/>
          </w:tcPr>
          <w:p w14:paraId="6C087805" w14:textId="77777777" w:rsidR="00413EBE" w:rsidRPr="00167DF7" w:rsidRDefault="00413EBE" w:rsidP="00374ACD">
            <w:pPr>
              <w:ind w:right="-108"/>
              <w:jc w:val="center"/>
              <w:rPr>
                <w:rFonts w:ascii="Times New Roman" w:hAnsi="Times New Roman" w:cs="Times New Roman"/>
                <w:b/>
                <w:bCs/>
                <w:sz w:val="18"/>
                <w:szCs w:val="18"/>
              </w:rPr>
            </w:pPr>
            <w:r w:rsidRPr="00167DF7">
              <w:rPr>
                <w:rFonts w:ascii="Times New Roman" w:hAnsi="Times New Roman" w:cs="Times New Roman"/>
                <w:b/>
                <w:bCs/>
                <w:sz w:val="18"/>
                <w:szCs w:val="18"/>
              </w:rPr>
              <w:t>Общо:</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EA464C" w14:textId="77777777" w:rsidR="00413EBE" w:rsidRPr="00F742A5" w:rsidRDefault="00413EBE" w:rsidP="00374ACD">
            <w:pPr>
              <w:ind w:left="-993" w:firstLine="459"/>
              <w:jc w:val="center"/>
              <w:rPr>
                <w:rFonts w:ascii="Times New Roman" w:eastAsia="Times New Roman" w:hAnsi="Times New Roman" w:cs="Times New Roman"/>
                <w:sz w:val="18"/>
                <w:szCs w:val="18"/>
                <w:lang w:eastAsia="en-US"/>
              </w:rPr>
            </w:pPr>
            <w:r w:rsidRPr="00F742A5">
              <w:rPr>
                <w:rFonts w:ascii="Times New Roman" w:eastAsia="Times New Roman" w:hAnsi="Times New Roman" w:cs="Times New Roman"/>
                <w:sz w:val="18"/>
                <w:szCs w:val="18"/>
                <w:lang w:eastAsia="en-US"/>
              </w:rPr>
              <w:t>Дисковане с дискова брана –</w:t>
            </w:r>
          </w:p>
          <w:p w14:paraId="1BF14750" w14:textId="5E97AF31" w:rsidR="00413EBE" w:rsidRPr="00167DF7" w:rsidRDefault="00413EBE" w:rsidP="00374ACD">
            <w:pPr>
              <w:ind w:left="-993" w:firstLine="459"/>
              <w:jc w:val="center"/>
              <w:rPr>
                <w:rFonts w:ascii="Times New Roman" w:eastAsia="Times New Roman" w:hAnsi="Times New Roman" w:cs="Times New Roman"/>
                <w:b/>
                <w:bCs/>
                <w:sz w:val="18"/>
                <w:szCs w:val="18"/>
                <w:lang w:eastAsia="en-US"/>
              </w:rPr>
            </w:pPr>
            <w:r w:rsidRPr="00F742A5">
              <w:rPr>
                <w:rFonts w:ascii="Times New Roman" w:eastAsia="Times New Roman" w:hAnsi="Times New Roman" w:cs="Times New Roman"/>
                <w:sz w:val="18"/>
                <w:szCs w:val="18"/>
                <w:lang w:eastAsia="en-US"/>
              </w:rPr>
              <w:t xml:space="preserve"> в двете посоки*</w:t>
            </w:r>
          </w:p>
        </w:tc>
        <w:tc>
          <w:tcPr>
            <w:tcW w:w="993" w:type="dxa"/>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vAlign w:val="center"/>
          </w:tcPr>
          <w:p w14:paraId="12498655" w14:textId="480BBFB3" w:rsidR="00413EBE" w:rsidRPr="00167DF7" w:rsidRDefault="00413EBE" w:rsidP="00374ACD">
            <w:pPr>
              <w:ind w:right="98"/>
              <w:jc w:val="center"/>
              <w:rPr>
                <w:rFonts w:ascii="Times New Roman" w:eastAsia="Times New Roman" w:hAnsi="Times New Roman" w:cs="Times New Roman"/>
                <w:b/>
                <w:bCs/>
                <w:sz w:val="18"/>
                <w:szCs w:val="18"/>
              </w:rPr>
            </w:pPr>
            <w:r>
              <w:rPr>
                <w:rFonts w:ascii="Times New Roman" w:hAnsi="Times New Roman" w:cs="Times New Roman"/>
                <w:sz w:val="18"/>
                <w:szCs w:val="18"/>
              </w:rPr>
              <w:t>64</w:t>
            </w:r>
          </w:p>
        </w:tc>
        <w:tc>
          <w:tcPr>
            <w:tcW w:w="11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B31C2F" w14:textId="1B6F7CE8" w:rsidR="00413EBE" w:rsidRPr="00167DF7" w:rsidRDefault="00413EBE" w:rsidP="00374ACD">
            <w:pPr>
              <w:ind w:right="98"/>
              <w:jc w:val="center"/>
              <w:rPr>
                <w:rFonts w:ascii="Times New Roman" w:eastAsia="Times New Roman" w:hAnsi="Times New Roman" w:cs="Times New Roman"/>
                <w:b/>
                <w:bCs/>
                <w:sz w:val="18"/>
                <w:szCs w:val="18"/>
              </w:rPr>
            </w:pPr>
            <w:r w:rsidRPr="00F742A5">
              <w:rPr>
                <w:rFonts w:ascii="Times New Roman" w:eastAsia="Times New Roman" w:hAnsi="Times New Roman" w:cs="Times New Roman"/>
                <w:sz w:val="18"/>
                <w:szCs w:val="18"/>
              </w:rPr>
              <w:t>3</w:t>
            </w:r>
            <w:r>
              <w:rPr>
                <w:rFonts w:ascii="Times New Roman" w:eastAsia="Times New Roman" w:hAnsi="Times New Roman" w:cs="Times New Roman"/>
                <w:sz w:val="18"/>
                <w:szCs w:val="18"/>
              </w:rPr>
              <w:t>0</w:t>
            </w:r>
            <w:r w:rsidRPr="00F742A5">
              <w:rPr>
                <w:rFonts w:ascii="Times New Roman" w:eastAsia="Times New Roman" w:hAnsi="Times New Roman" w:cs="Times New Roman"/>
                <w:sz w:val="18"/>
                <w:szCs w:val="18"/>
              </w:rPr>
              <w:t xml:space="preserve"> лв.</w:t>
            </w:r>
          </w:p>
        </w:tc>
        <w:tc>
          <w:tcPr>
            <w:tcW w:w="12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4CFE7B" w14:textId="77777777" w:rsidR="00413EBE" w:rsidRPr="00167DF7" w:rsidRDefault="00413EBE" w:rsidP="00374ACD">
            <w:pPr>
              <w:ind w:right="-107"/>
              <w:jc w:val="center"/>
              <w:rPr>
                <w:rFonts w:ascii="Times New Roman" w:hAnsi="Times New Roman" w:cs="Times New Roman"/>
                <w:b/>
                <w:bCs/>
                <w:sz w:val="18"/>
                <w:szCs w:val="18"/>
              </w:rPr>
            </w:pPr>
          </w:p>
        </w:tc>
        <w:tc>
          <w:tcPr>
            <w:tcW w:w="14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CB927F" w14:textId="68090E66" w:rsidR="00413EBE" w:rsidRPr="00167DF7" w:rsidRDefault="00413EBE" w:rsidP="00374ACD">
            <w:pPr>
              <w:jc w:val="center"/>
              <w:rPr>
                <w:rFonts w:ascii="Times New Roman" w:hAnsi="Times New Roman" w:cs="Times New Roman"/>
                <w:b/>
                <w:bCs/>
                <w:sz w:val="18"/>
                <w:szCs w:val="18"/>
              </w:rPr>
            </w:pPr>
            <w:r>
              <w:rPr>
                <w:rFonts w:ascii="Times New Roman" w:hAnsi="Times New Roman" w:cs="Times New Roman"/>
                <w:bCs/>
                <w:sz w:val="18"/>
                <w:szCs w:val="18"/>
              </w:rPr>
              <w:t>1 920</w:t>
            </w:r>
            <w:r w:rsidRPr="00F742A5">
              <w:rPr>
                <w:rFonts w:ascii="Times New Roman" w:hAnsi="Times New Roman" w:cs="Times New Roman"/>
                <w:bCs/>
                <w:sz w:val="18"/>
                <w:szCs w:val="18"/>
              </w:rPr>
              <w:t>,00</w:t>
            </w:r>
            <w:r>
              <w:rPr>
                <w:rFonts w:ascii="Times New Roman" w:hAnsi="Times New Roman" w:cs="Times New Roman"/>
                <w:bCs/>
                <w:sz w:val="18"/>
                <w:szCs w:val="18"/>
              </w:rPr>
              <w:t>лв.</w:t>
            </w:r>
          </w:p>
        </w:tc>
      </w:tr>
      <w:tr w:rsidR="00413EBE" w14:paraId="2C1EB076" w14:textId="77777777" w:rsidTr="00637E42">
        <w:tc>
          <w:tcPr>
            <w:tcW w:w="709" w:type="dxa"/>
            <w:vMerge/>
            <w:tcBorders>
              <w:left w:val="single" w:sz="4" w:space="0" w:color="000000"/>
              <w:right w:val="single" w:sz="4" w:space="0" w:color="000000"/>
            </w:tcBorders>
            <w:shd w:val="clear" w:color="000000" w:fill="FFFFFF"/>
            <w:tcMar>
              <w:left w:w="108" w:type="dxa"/>
              <w:right w:w="108" w:type="dxa"/>
            </w:tcMar>
            <w:vAlign w:val="center"/>
          </w:tcPr>
          <w:p w14:paraId="555FD189" w14:textId="77777777" w:rsidR="00413EBE" w:rsidRPr="00367B0C" w:rsidRDefault="00413EBE" w:rsidP="00374ACD">
            <w:pPr>
              <w:jc w:val="center"/>
              <w:rPr>
                <w:rFonts w:ascii="Times New Roman" w:eastAsia="Segoe UI Symbol" w:hAnsi="Times New Roman" w:cs="Times New Roman"/>
              </w:rPr>
            </w:pPr>
          </w:p>
        </w:tc>
        <w:tc>
          <w:tcPr>
            <w:tcW w:w="1302" w:type="dxa"/>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vAlign w:val="center"/>
          </w:tcPr>
          <w:p w14:paraId="57F64C23" w14:textId="769CC48B" w:rsidR="00413EBE" w:rsidRPr="00485C3D" w:rsidRDefault="00413EBE" w:rsidP="00374ACD">
            <w:pPr>
              <w:ind w:right="-108"/>
              <w:jc w:val="center"/>
              <w:rPr>
                <w:rFonts w:ascii="Times New Roman" w:hAnsi="Times New Roman" w:cs="Times New Roman"/>
                <w:b/>
                <w:bCs/>
                <w:sz w:val="18"/>
                <w:szCs w:val="18"/>
              </w:rPr>
            </w:pPr>
            <w:r w:rsidRPr="00167DF7">
              <w:rPr>
                <w:rFonts w:ascii="Times New Roman" w:hAnsi="Times New Roman" w:cs="Times New Roman"/>
                <w:b/>
                <w:bCs/>
                <w:sz w:val="18"/>
                <w:szCs w:val="18"/>
              </w:rPr>
              <w:t>Общо:</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ED3AC9D" w14:textId="77777777" w:rsidR="00413EBE" w:rsidRPr="00485C3D" w:rsidRDefault="00413EBE" w:rsidP="00374ACD">
            <w:pPr>
              <w:ind w:right="-108"/>
              <w:jc w:val="center"/>
              <w:rPr>
                <w:rFonts w:ascii="Times New Roman" w:eastAsia="Times New Roman" w:hAnsi="Times New Roman" w:cs="Times New Roman"/>
                <w:b/>
                <w:bCs/>
              </w:rPr>
            </w:pPr>
          </w:p>
        </w:tc>
        <w:tc>
          <w:tcPr>
            <w:tcW w:w="993" w:type="dxa"/>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vAlign w:val="center"/>
          </w:tcPr>
          <w:p w14:paraId="3991CAF8" w14:textId="14F5D550" w:rsidR="00413EBE" w:rsidRPr="00485C3D" w:rsidRDefault="00413EBE" w:rsidP="00374ACD">
            <w:pPr>
              <w:ind w:right="98"/>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64</w:t>
            </w:r>
          </w:p>
        </w:tc>
        <w:tc>
          <w:tcPr>
            <w:tcW w:w="11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244DF5" w14:textId="36051B94" w:rsidR="00413EBE" w:rsidRPr="00485C3D" w:rsidRDefault="00413EBE" w:rsidP="00374ACD">
            <w:pPr>
              <w:ind w:right="98"/>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650</w:t>
            </w:r>
            <w:r w:rsidRPr="00167DF7">
              <w:rPr>
                <w:rFonts w:ascii="Times New Roman" w:eastAsia="Times New Roman" w:hAnsi="Times New Roman" w:cs="Times New Roman"/>
                <w:b/>
                <w:bCs/>
                <w:sz w:val="18"/>
                <w:szCs w:val="18"/>
              </w:rPr>
              <w:t xml:space="preserve"> лв.</w:t>
            </w:r>
          </w:p>
        </w:tc>
        <w:tc>
          <w:tcPr>
            <w:tcW w:w="12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CF7CE1" w14:textId="7CFFDB79" w:rsidR="00413EBE" w:rsidRPr="00485C3D" w:rsidRDefault="00413EBE" w:rsidP="00374ACD">
            <w:pPr>
              <w:ind w:right="-107"/>
              <w:jc w:val="center"/>
              <w:rPr>
                <w:rFonts w:ascii="Times New Roman" w:eastAsia="Times New Roman" w:hAnsi="Times New Roman" w:cs="Times New Roman"/>
                <w:b/>
                <w:bCs/>
                <w:sz w:val="18"/>
                <w:szCs w:val="18"/>
              </w:rPr>
            </w:pPr>
          </w:p>
        </w:tc>
        <w:tc>
          <w:tcPr>
            <w:tcW w:w="14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F6AB83" w14:textId="00AA5E8C" w:rsidR="00413EBE" w:rsidRPr="00485C3D" w:rsidRDefault="00413EBE" w:rsidP="00374ACD">
            <w:pPr>
              <w:jc w:val="center"/>
              <w:rPr>
                <w:rFonts w:ascii="Times New Roman" w:hAnsi="Times New Roman" w:cs="Times New Roman"/>
                <w:b/>
                <w:bCs/>
                <w:sz w:val="18"/>
                <w:szCs w:val="18"/>
              </w:rPr>
            </w:pPr>
            <w:r>
              <w:rPr>
                <w:rFonts w:ascii="Times New Roman" w:hAnsi="Times New Roman" w:cs="Times New Roman"/>
                <w:b/>
                <w:bCs/>
                <w:sz w:val="18"/>
                <w:szCs w:val="18"/>
              </w:rPr>
              <w:t>41 600</w:t>
            </w:r>
            <w:r w:rsidRPr="00167DF7">
              <w:rPr>
                <w:rFonts w:ascii="Times New Roman" w:hAnsi="Times New Roman" w:cs="Times New Roman"/>
                <w:b/>
                <w:bCs/>
                <w:sz w:val="18"/>
                <w:szCs w:val="18"/>
              </w:rPr>
              <w:t>,00</w:t>
            </w:r>
            <w:r>
              <w:rPr>
                <w:rFonts w:ascii="Times New Roman" w:hAnsi="Times New Roman" w:cs="Times New Roman"/>
                <w:b/>
                <w:bCs/>
                <w:sz w:val="18"/>
                <w:szCs w:val="18"/>
              </w:rPr>
              <w:t>лв.</w:t>
            </w:r>
          </w:p>
        </w:tc>
      </w:tr>
      <w:tr w:rsidR="00413EBE" w14:paraId="7650DD76" w14:textId="77777777" w:rsidTr="00637E42">
        <w:tc>
          <w:tcPr>
            <w:tcW w:w="709" w:type="dxa"/>
            <w:vMerge/>
            <w:tcBorders>
              <w:left w:val="single" w:sz="4" w:space="0" w:color="000000"/>
              <w:right w:val="single" w:sz="4" w:space="0" w:color="000000"/>
            </w:tcBorders>
            <w:shd w:val="clear" w:color="000000" w:fill="FFFFFF"/>
            <w:tcMar>
              <w:left w:w="108" w:type="dxa"/>
              <w:right w:w="108" w:type="dxa"/>
            </w:tcMar>
            <w:vAlign w:val="center"/>
          </w:tcPr>
          <w:p w14:paraId="7767275A" w14:textId="77777777" w:rsidR="00413EBE" w:rsidRPr="00367B0C" w:rsidRDefault="00413EBE" w:rsidP="00374ACD">
            <w:pPr>
              <w:jc w:val="center"/>
              <w:rPr>
                <w:rFonts w:ascii="Times New Roman" w:eastAsia="Segoe UI Symbol" w:hAnsi="Times New Roman" w:cs="Times New Roman"/>
              </w:rPr>
            </w:pPr>
          </w:p>
        </w:tc>
        <w:tc>
          <w:tcPr>
            <w:tcW w:w="1302" w:type="dxa"/>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vAlign w:val="center"/>
          </w:tcPr>
          <w:p w14:paraId="4B5D99D0" w14:textId="174D0017" w:rsidR="00413EBE" w:rsidRPr="00167DF7" w:rsidRDefault="00413EBE" w:rsidP="00374ACD">
            <w:pPr>
              <w:ind w:right="-108"/>
              <w:jc w:val="center"/>
              <w:rPr>
                <w:rFonts w:ascii="Times New Roman" w:hAnsi="Times New Roman" w:cs="Times New Roman"/>
                <w:b/>
                <w:bCs/>
                <w:sz w:val="18"/>
                <w:szCs w:val="18"/>
              </w:rPr>
            </w:pPr>
            <w:r w:rsidRPr="001551E6">
              <w:rPr>
                <w:rFonts w:ascii="Times New Roman" w:hAnsi="Times New Roman" w:cs="Times New Roman"/>
                <w:sz w:val="18"/>
                <w:szCs w:val="18"/>
              </w:rPr>
              <w:t>9 „к“</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E28C9D" w14:textId="00092E87" w:rsidR="00413EBE" w:rsidRPr="00485C3D" w:rsidRDefault="00413EBE" w:rsidP="00374ACD">
            <w:pPr>
              <w:ind w:right="-108"/>
              <w:jc w:val="center"/>
              <w:rPr>
                <w:rFonts w:ascii="Times New Roman" w:eastAsia="Times New Roman" w:hAnsi="Times New Roman" w:cs="Times New Roman"/>
                <w:b/>
                <w:bCs/>
              </w:rPr>
            </w:pPr>
            <w:r w:rsidRPr="00DC1F1A">
              <w:rPr>
                <w:rFonts w:ascii="Times New Roman" w:eastAsia="Times New Roman" w:hAnsi="Times New Roman" w:cs="Times New Roman"/>
                <w:bCs/>
                <w:sz w:val="18"/>
                <w:szCs w:val="18"/>
              </w:rPr>
              <w:t>Механизирано поч</w:t>
            </w:r>
            <w:r>
              <w:rPr>
                <w:rFonts w:ascii="Times New Roman" w:eastAsia="Times New Roman" w:hAnsi="Times New Roman" w:cs="Times New Roman"/>
                <w:bCs/>
                <w:sz w:val="18"/>
                <w:szCs w:val="18"/>
              </w:rPr>
              <w:t>и</w:t>
            </w:r>
            <w:r w:rsidRPr="00DC1F1A">
              <w:rPr>
                <w:rFonts w:ascii="Times New Roman" w:eastAsia="Times New Roman" w:hAnsi="Times New Roman" w:cs="Times New Roman"/>
                <w:bCs/>
                <w:sz w:val="18"/>
                <w:szCs w:val="18"/>
              </w:rPr>
              <w:t>стване чрез раздробяване на храсти, издънки и клони</w:t>
            </w:r>
          </w:p>
        </w:tc>
        <w:tc>
          <w:tcPr>
            <w:tcW w:w="993" w:type="dxa"/>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vAlign w:val="center"/>
          </w:tcPr>
          <w:p w14:paraId="6E394AE2" w14:textId="7B4A9F0C" w:rsidR="00413EBE" w:rsidRDefault="00413EBE" w:rsidP="00374ACD">
            <w:pPr>
              <w:ind w:right="98"/>
              <w:jc w:val="center"/>
              <w:rPr>
                <w:rFonts w:ascii="Times New Roman" w:eastAsia="Times New Roman" w:hAnsi="Times New Roman" w:cs="Times New Roman"/>
                <w:b/>
                <w:bCs/>
                <w:sz w:val="18"/>
                <w:szCs w:val="18"/>
              </w:rPr>
            </w:pPr>
            <w:r w:rsidRPr="001551E6">
              <w:rPr>
                <w:rFonts w:ascii="Times New Roman" w:eastAsia="Times New Roman" w:hAnsi="Times New Roman" w:cs="Times New Roman"/>
                <w:sz w:val="18"/>
                <w:szCs w:val="18"/>
              </w:rPr>
              <w:t>58</w:t>
            </w:r>
          </w:p>
        </w:tc>
        <w:tc>
          <w:tcPr>
            <w:tcW w:w="11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FAB6DD" w14:textId="78C47D6D" w:rsidR="00413EBE" w:rsidRDefault="00413EBE" w:rsidP="00374ACD">
            <w:pPr>
              <w:ind w:right="98"/>
              <w:jc w:val="center"/>
              <w:rPr>
                <w:rFonts w:ascii="Times New Roman" w:eastAsia="Times New Roman" w:hAnsi="Times New Roman" w:cs="Times New Roman"/>
                <w:b/>
                <w:bCs/>
                <w:sz w:val="18"/>
                <w:szCs w:val="18"/>
              </w:rPr>
            </w:pPr>
            <w:r>
              <w:rPr>
                <w:rFonts w:ascii="Times New Roman" w:hAnsi="Times New Roman" w:cs="Times New Roman"/>
                <w:sz w:val="18"/>
                <w:szCs w:val="18"/>
              </w:rPr>
              <w:t>190 лв.</w:t>
            </w:r>
          </w:p>
        </w:tc>
        <w:tc>
          <w:tcPr>
            <w:tcW w:w="12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461260" w14:textId="77777777" w:rsidR="00413EBE" w:rsidRPr="00485C3D" w:rsidRDefault="00413EBE" w:rsidP="00374ACD">
            <w:pPr>
              <w:ind w:right="-107"/>
              <w:jc w:val="center"/>
              <w:rPr>
                <w:rFonts w:ascii="Times New Roman" w:eastAsia="Times New Roman" w:hAnsi="Times New Roman" w:cs="Times New Roman"/>
                <w:b/>
                <w:bCs/>
                <w:sz w:val="18"/>
                <w:szCs w:val="18"/>
              </w:rPr>
            </w:pPr>
          </w:p>
        </w:tc>
        <w:tc>
          <w:tcPr>
            <w:tcW w:w="14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3BE1C3" w14:textId="250CC5FF" w:rsidR="00413EBE" w:rsidRDefault="00413EBE" w:rsidP="00374ACD">
            <w:pPr>
              <w:jc w:val="center"/>
              <w:rPr>
                <w:rFonts w:ascii="Times New Roman" w:hAnsi="Times New Roman" w:cs="Times New Roman"/>
                <w:b/>
                <w:bCs/>
                <w:sz w:val="18"/>
                <w:szCs w:val="18"/>
              </w:rPr>
            </w:pPr>
            <w:r w:rsidRPr="001551E6">
              <w:rPr>
                <w:rFonts w:ascii="Times New Roman" w:hAnsi="Times New Roman" w:cs="Times New Roman"/>
                <w:sz w:val="18"/>
                <w:szCs w:val="18"/>
              </w:rPr>
              <w:t>11 020</w:t>
            </w:r>
            <w:r>
              <w:rPr>
                <w:rFonts w:ascii="Times New Roman" w:hAnsi="Times New Roman" w:cs="Times New Roman"/>
                <w:b/>
                <w:bCs/>
                <w:sz w:val="18"/>
                <w:szCs w:val="18"/>
              </w:rPr>
              <w:t>.</w:t>
            </w:r>
            <w:r>
              <w:rPr>
                <w:rFonts w:ascii="Times New Roman" w:hAnsi="Times New Roman" w:cs="Times New Roman"/>
                <w:bCs/>
                <w:sz w:val="18"/>
                <w:szCs w:val="18"/>
              </w:rPr>
              <w:t>00лв.</w:t>
            </w:r>
          </w:p>
        </w:tc>
      </w:tr>
      <w:tr w:rsidR="00413EBE" w14:paraId="32E902AC" w14:textId="77777777" w:rsidTr="00637E42">
        <w:tc>
          <w:tcPr>
            <w:tcW w:w="709" w:type="dxa"/>
            <w:vMerge/>
            <w:tcBorders>
              <w:left w:val="single" w:sz="4" w:space="0" w:color="000000"/>
              <w:right w:val="single" w:sz="4" w:space="0" w:color="000000"/>
            </w:tcBorders>
            <w:shd w:val="clear" w:color="000000" w:fill="FFFFFF"/>
            <w:tcMar>
              <w:left w:w="108" w:type="dxa"/>
              <w:right w:w="108" w:type="dxa"/>
            </w:tcMar>
            <w:vAlign w:val="center"/>
          </w:tcPr>
          <w:p w14:paraId="11498492" w14:textId="77777777" w:rsidR="00413EBE" w:rsidRPr="00367B0C" w:rsidRDefault="00413EBE" w:rsidP="00374ACD">
            <w:pPr>
              <w:jc w:val="center"/>
              <w:rPr>
                <w:rFonts w:ascii="Times New Roman" w:eastAsia="Segoe UI Symbol" w:hAnsi="Times New Roman" w:cs="Times New Roman"/>
              </w:rPr>
            </w:pPr>
          </w:p>
        </w:tc>
        <w:tc>
          <w:tcPr>
            <w:tcW w:w="1302" w:type="dxa"/>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vAlign w:val="center"/>
          </w:tcPr>
          <w:p w14:paraId="4C6F9AB9" w14:textId="77777777" w:rsidR="00413EBE" w:rsidRPr="001551E6" w:rsidRDefault="00413EBE" w:rsidP="00374ACD">
            <w:pPr>
              <w:ind w:right="-108"/>
              <w:jc w:val="center"/>
              <w:rPr>
                <w:rFonts w:ascii="Times New Roman" w:hAnsi="Times New Roman" w:cs="Times New Roman"/>
                <w:sz w:val="18"/>
                <w:szCs w:val="18"/>
              </w:rPr>
            </w:pP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8F8232" w14:textId="191C871F" w:rsidR="00413EBE" w:rsidRPr="00637E42" w:rsidRDefault="00413EBE" w:rsidP="00637E42">
            <w:pPr>
              <w:jc w:val="both"/>
              <w:rPr>
                <w:rFonts w:ascii="Times New Roman" w:eastAsia="Times New Roman" w:hAnsi="Times New Roman" w:cs="Times New Roman"/>
                <w:sz w:val="18"/>
                <w:szCs w:val="18"/>
                <w:lang w:eastAsia="en-US"/>
              </w:rPr>
            </w:pPr>
            <w:r w:rsidRPr="00F742A5">
              <w:rPr>
                <w:rFonts w:ascii="Times New Roman" w:eastAsia="Times New Roman" w:hAnsi="Times New Roman" w:cs="Times New Roman"/>
                <w:sz w:val="18"/>
                <w:szCs w:val="18"/>
                <w:lang w:eastAsia="en-US"/>
              </w:rPr>
              <w:t>Механизирана обработка на почвата /дълбочина не по-малко от 40см/, в т.ч. механизирано раздробяване на всички пъни и подравняване</w:t>
            </w:r>
          </w:p>
        </w:tc>
        <w:tc>
          <w:tcPr>
            <w:tcW w:w="993" w:type="dxa"/>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vAlign w:val="center"/>
          </w:tcPr>
          <w:p w14:paraId="4C82B3F2" w14:textId="2D712050" w:rsidR="00413EBE" w:rsidRPr="001551E6" w:rsidRDefault="00413EBE" w:rsidP="00374ACD">
            <w:pPr>
              <w:ind w:right="98"/>
              <w:jc w:val="center"/>
              <w:rPr>
                <w:rFonts w:ascii="Times New Roman" w:eastAsia="Times New Roman" w:hAnsi="Times New Roman" w:cs="Times New Roman"/>
                <w:sz w:val="18"/>
                <w:szCs w:val="18"/>
              </w:rPr>
            </w:pPr>
            <w:r w:rsidRPr="001551E6">
              <w:rPr>
                <w:rFonts w:ascii="Times New Roman" w:eastAsia="Times New Roman" w:hAnsi="Times New Roman" w:cs="Times New Roman"/>
                <w:sz w:val="18"/>
                <w:szCs w:val="18"/>
              </w:rPr>
              <w:t>58</w:t>
            </w:r>
          </w:p>
        </w:tc>
        <w:tc>
          <w:tcPr>
            <w:tcW w:w="11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3E2773" w14:textId="67F174A7" w:rsidR="00413EBE" w:rsidRDefault="00413EBE" w:rsidP="00374ACD">
            <w:pPr>
              <w:ind w:right="98"/>
              <w:jc w:val="center"/>
              <w:rPr>
                <w:rFonts w:ascii="Times New Roman" w:hAnsi="Times New Roman" w:cs="Times New Roman"/>
                <w:sz w:val="18"/>
                <w:szCs w:val="18"/>
              </w:rPr>
            </w:pPr>
            <w:r w:rsidRPr="00F742A5">
              <w:rPr>
                <w:rFonts w:ascii="Times New Roman" w:eastAsia="Times New Roman" w:hAnsi="Times New Roman" w:cs="Times New Roman"/>
                <w:sz w:val="18"/>
                <w:szCs w:val="18"/>
              </w:rPr>
              <w:t>4</w:t>
            </w:r>
            <w:r>
              <w:rPr>
                <w:rFonts w:ascii="Times New Roman" w:eastAsia="Times New Roman" w:hAnsi="Times New Roman" w:cs="Times New Roman"/>
                <w:sz w:val="18"/>
                <w:szCs w:val="18"/>
              </w:rPr>
              <w:t>30</w:t>
            </w:r>
            <w:r w:rsidRPr="00F742A5">
              <w:rPr>
                <w:rFonts w:ascii="Times New Roman" w:eastAsia="Times New Roman" w:hAnsi="Times New Roman" w:cs="Times New Roman"/>
                <w:sz w:val="18"/>
                <w:szCs w:val="18"/>
              </w:rPr>
              <w:t xml:space="preserve"> лв.</w:t>
            </w:r>
          </w:p>
        </w:tc>
        <w:tc>
          <w:tcPr>
            <w:tcW w:w="12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7C4D21" w14:textId="77777777" w:rsidR="00413EBE" w:rsidRPr="00485C3D" w:rsidRDefault="00413EBE" w:rsidP="00374ACD">
            <w:pPr>
              <w:ind w:right="-107"/>
              <w:jc w:val="center"/>
              <w:rPr>
                <w:rFonts w:ascii="Times New Roman" w:eastAsia="Times New Roman" w:hAnsi="Times New Roman" w:cs="Times New Roman"/>
                <w:b/>
                <w:bCs/>
                <w:sz w:val="18"/>
                <w:szCs w:val="18"/>
              </w:rPr>
            </w:pPr>
          </w:p>
        </w:tc>
        <w:tc>
          <w:tcPr>
            <w:tcW w:w="14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A7C97A" w14:textId="35151178" w:rsidR="00413EBE" w:rsidRPr="001551E6" w:rsidRDefault="00413EBE" w:rsidP="00374ACD">
            <w:pPr>
              <w:jc w:val="center"/>
              <w:rPr>
                <w:rFonts w:ascii="Times New Roman" w:hAnsi="Times New Roman" w:cs="Times New Roman"/>
                <w:sz w:val="18"/>
                <w:szCs w:val="18"/>
              </w:rPr>
            </w:pPr>
            <w:r>
              <w:rPr>
                <w:rFonts w:ascii="Times New Roman" w:hAnsi="Times New Roman" w:cs="Times New Roman"/>
                <w:bCs/>
                <w:sz w:val="18"/>
                <w:szCs w:val="18"/>
              </w:rPr>
              <w:t>24 940</w:t>
            </w:r>
            <w:r w:rsidRPr="00F742A5">
              <w:rPr>
                <w:rFonts w:ascii="Times New Roman" w:hAnsi="Times New Roman" w:cs="Times New Roman"/>
                <w:bCs/>
                <w:sz w:val="18"/>
                <w:szCs w:val="18"/>
              </w:rPr>
              <w:t>,00</w:t>
            </w:r>
            <w:r>
              <w:rPr>
                <w:rFonts w:ascii="Times New Roman" w:hAnsi="Times New Roman" w:cs="Times New Roman"/>
                <w:bCs/>
                <w:sz w:val="18"/>
                <w:szCs w:val="18"/>
              </w:rPr>
              <w:t>лв.</w:t>
            </w:r>
          </w:p>
        </w:tc>
      </w:tr>
      <w:tr w:rsidR="00413EBE" w14:paraId="0459ABBA" w14:textId="77777777" w:rsidTr="00637E42">
        <w:tc>
          <w:tcPr>
            <w:tcW w:w="709" w:type="dxa"/>
            <w:vMerge/>
            <w:tcBorders>
              <w:left w:val="single" w:sz="4" w:space="0" w:color="000000"/>
              <w:right w:val="single" w:sz="4" w:space="0" w:color="000000"/>
            </w:tcBorders>
            <w:shd w:val="clear" w:color="000000" w:fill="FFFFFF"/>
            <w:tcMar>
              <w:left w:w="108" w:type="dxa"/>
              <w:right w:w="108" w:type="dxa"/>
            </w:tcMar>
            <w:vAlign w:val="center"/>
          </w:tcPr>
          <w:p w14:paraId="58AD4C85" w14:textId="77777777" w:rsidR="00413EBE" w:rsidRPr="00367B0C" w:rsidRDefault="00413EBE" w:rsidP="00374ACD">
            <w:pPr>
              <w:jc w:val="center"/>
              <w:rPr>
                <w:rFonts w:ascii="Times New Roman" w:eastAsia="Segoe UI Symbol" w:hAnsi="Times New Roman" w:cs="Times New Roman"/>
              </w:rPr>
            </w:pPr>
          </w:p>
        </w:tc>
        <w:tc>
          <w:tcPr>
            <w:tcW w:w="1302" w:type="dxa"/>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vAlign w:val="center"/>
          </w:tcPr>
          <w:p w14:paraId="0B5D7312" w14:textId="77777777" w:rsidR="00413EBE" w:rsidRPr="001551E6" w:rsidRDefault="00413EBE" w:rsidP="00374ACD">
            <w:pPr>
              <w:ind w:right="-108"/>
              <w:jc w:val="center"/>
              <w:rPr>
                <w:rFonts w:ascii="Times New Roman" w:hAnsi="Times New Roman" w:cs="Times New Roman"/>
                <w:sz w:val="18"/>
                <w:szCs w:val="18"/>
              </w:rPr>
            </w:pP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1DBFD4" w14:textId="77777777" w:rsidR="00413EBE" w:rsidRPr="00F742A5" w:rsidRDefault="00413EBE" w:rsidP="00374ACD">
            <w:pPr>
              <w:ind w:left="-993" w:firstLine="459"/>
              <w:jc w:val="center"/>
              <w:rPr>
                <w:rFonts w:ascii="Times New Roman" w:eastAsia="Times New Roman" w:hAnsi="Times New Roman" w:cs="Times New Roman"/>
                <w:sz w:val="18"/>
                <w:szCs w:val="18"/>
                <w:lang w:eastAsia="en-US"/>
              </w:rPr>
            </w:pPr>
            <w:proofErr w:type="spellStart"/>
            <w:r w:rsidRPr="00F742A5">
              <w:rPr>
                <w:rFonts w:ascii="Times New Roman" w:eastAsia="Times New Roman" w:hAnsi="Times New Roman" w:cs="Times New Roman"/>
                <w:sz w:val="18"/>
                <w:szCs w:val="18"/>
                <w:lang w:eastAsia="en-US"/>
              </w:rPr>
              <w:t>Дисковане</w:t>
            </w:r>
            <w:proofErr w:type="spellEnd"/>
            <w:r w:rsidRPr="00F742A5">
              <w:rPr>
                <w:rFonts w:ascii="Times New Roman" w:eastAsia="Times New Roman" w:hAnsi="Times New Roman" w:cs="Times New Roman"/>
                <w:sz w:val="18"/>
                <w:szCs w:val="18"/>
                <w:lang w:eastAsia="en-US"/>
              </w:rPr>
              <w:t xml:space="preserve"> с дискова брана –</w:t>
            </w:r>
          </w:p>
          <w:p w14:paraId="1B1435EF" w14:textId="3355303D" w:rsidR="00413EBE" w:rsidRPr="00F742A5" w:rsidRDefault="00413EBE" w:rsidP="00374ACD">
            <w:pPr>
              <w:jc w:val="both"/>
              <w:rPr>
                <w:rFonts w:ascii="Times New Roman" w:eastAsia="Times New Roman" w:hAnsi="Times New Roman" w:cs="Times New Roman"/>
                <w:sz w:val="18"/>
                <w:szCs w:val="18"/>
                <w:lang w:eastAsia="en-US"/>
              </w:rPr>
            </w:pPr>
            <w:r w:rsidRPr="00F742A5">
              <w:rPr>
                <w:rFonts w:ascii="Times New Roman" w:eastAsia="Times New Roman" w:hAnsi="Times New Roman" w:cs="Times New Roman"/>
                <w:sz w:val="18"/>
                <w:szCs w:val="18"/>
                <w:lang w:eastAsia="en-US"/>
              </w:rPr>
              <w:t xml:space="preserve"> в двете посоки*</w:t>
            </w:r>
          </w:p>
        </w:tc>
        <w:tc>
          <w:tcPr>
            <w:tcW w:w="993" w:type="dxa"/>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vAlign w:val="center"/>
          </w:tcPr>
          <w:p w14:paraId="7165D4BC" w14:textId="66285053" w:rsidR="00413EBE" w:rsidRPr="001551E6" w:rsidRDefault="00413EBE" w:rsidP="00374ACD">
            <w:pPr>
              <w:ind w:right="98"/>
              <w:jc w:val="center"/>
              <w:rPr>
                <w:rFonts w:ascii="Times New Roman" w:eastAsia="Times New Roman" w:hAnsi="Times New Roman" w:cs="Times New Roman"/>
                <w:sz w:val="18"/>
                <w:szCs w:val="18"/>
              </w:rPr>
            </w:pPr>
            <w:r w:rsidRPr="001551E6">
              <w:rPr>
                <w:rFonts w:ascii="Times New Roman" w:eastAsia="Times New Roman" w:hAnsi="Times New Roman" w:cs="Times New Roman"/>
                <w:sz w:val="18"/>
                <w:szCs w:val="18"/>
              </w:rPr>
              <w:t>58</w:t>
            </w:r>
          </w:p>
        </w:tc>
        <w:tc>
          <w:tcPr>
            <w:tcW w:w="11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9F1200" w14:textId="339E7AE3" w:rsidR="00413EBE" w:rsidRPr="00F742A5" w:rsidRDefault="00413EBE" w:rsidP="00374ACD">
            <w:pPr>
              <w:ind w:right="98"/>
              <w:jc w:val="center"/>
              <w:rPr>
                <w:rFonts w:ascii="Times New Roman" w:eastAsia="Times New Roman" w:hAnsi="Times New Roman" w:cs="Times New Roman"/>
                <w:sz w:val="18"/>
                <w:szCs w:val="18"/>
              </w:rPr>
            </w:pPr>
            <w:r w:rsidRPr="00F742A5">
              <w:rPr>
                <w:rFonts w:ascii="Times New Roman" w:eastAsia="Times New Roman" w:hAnsi="Times New Roman" w:cs="Times New Roman"/>
                <w:sz w:val="18"/>
                <w:szCs w:val="18"/>
              </w:rPr>
              <w:t>3</w:t>
            </w:r>
            <w:r>
              <w:rPr>
                <w:rFonts w:ascii="Times New Roman" w:eastAsia="Times New Roman" w:hAnsi="Times New Roman" w:cs="Times New Roman"/>
                <w:sz w:val="18"/>
                <w:szCs w:val="18"/>
              </w:rPr>
              <w:t>0</w:t>
            </w:r>
            <w:r w:rsidRPr="00F742A5">
              <w:rPr>
                <w:rFonts w:ascii="Times New Roman" w:eastAsia="Times New Roman" w:hAnsi="Times New Roman" w:cs="Times New Roman"/>
                <w:sz w:val="18"/>
                <w:szCs w:val="18"/>
              </w:rPr>
              <w:t xml:space="preserve"> лв.</w:t>
            </w:r>
          </w:p>
        </w:tc>
        <w:tc>
          <w:tcPr>
            <w:tcW w:w="12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38284CE" w14:textId="77777777" w:rsidR="00413EBE" w:rsidRPr="00485C3D" w:rsidRDefault="00413EBE" w:rsidP="00374ACD">
            <w:pPr>
              <w:ind w:right="-107"/>
              <w:jc w:val="center"/>
              <w:rPr>
                <w:rFonts w:ascii="Times New Roman" w:eastAsia="Times New Roman" w:hAnsi="Times New Roman" w:cs="Times New Roman"/>
                <w:b/>
                <w:bCs/>
                <w:sz w:val="18"/>
                <w:szCs w:val="18"/>
              </w:rPr>
            </w:pPr>
          </w:p>
        </w:tc>
        <w:tc>
          <w:tcPr>
            <w:tcW w:w="14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2DC7DF" w14:textId="61DD1E2B" w:rsidR="00413EBE" w:rsidRDefault="00413EBE" w:rsidP="00374ACD">
            <w:pPr>
              <w:jc w:val="center"/>
              <w:rPr>
                <w:rFonts w:ascii="Times New Roman" w:hAnsi="Times New Roman" w:cs="Times New Roman"/>
                <w:bCs/>
                <w:sz w:val="18"/>
                <w:szCs w:val="18"/>
              </w:rPr>
            </w:pPr>
            <w:r>
              <w:rPr>
                <w:rFonts w:ascii="Times New Roman" w:hAnsi="Times New Roman" w:cs="Times New Roman"/>
                <w:bCs/>
                <w:sz w:val="18"/>
                <w:szCs w:val="18"/>
              </w:rPr>
              <w:t>1 740</w:t>
            </w:r>
            <w:r w:rsidRPr="00F742A5">
              <w:rPr>
                <w:rFonts w:ascii="Times New Roman" w:hAnsi="Times New Roman" w:cs="Times New Roman"/>
                <w:bCs/>
                <w:sz w:val="18"/>
                <w:szCs w:val="18"/>
              </w:rPr>
              <w:t>,00</w:t>
            </w:r>
            <w:r>
              <w:rPr>
                <w:rFonts w:ascii="Times New Roman" w:hAnsi="Times New Roman" w:cs="Times New Roman"/>
                <w:bCs/>
                <w:sz w:val="18"/>
                <w:szCs w:val="18"/>
              </w:rPr>
              <w:t>лв.</w:t>
            </w:r>
          </w:p>
        </w:tc>
      </w:tr>
      <w:tr w:rsidR="00413EBE" w14:paraId="2F4FD4C0" w14:textId="77777777" w:rsidTr="00637E42">
        <w:tc>
          <w:tcPr>
            <w:tcW w:w="709" w:type="dxa"/>
            <w:vMerge/>
            <w:tcBorders>
              <w:left w:val="single" w:sz="4" w:space="0" w:color="000000"/>
              <w:right w:val="single" w:sz="4" w:space="0" w:color="000000"/>
            </w:tcBorders>
            <w:shd w:val="clear" w:color="000000" w:fill="FFFFFF"/>
            <w:tcMar>
              <w:left w:w="108" w:type="dxa"/>
              <w:right w:w="108" w:type="dxa"/>
            </w:tcMar>
            <w:vAlign w:val="center"/>
          </w:tcPr>
          <w:p w14:paraId="189AFD50" w14:textId="77777777" w:rsidR="00413EBE" w:rsidRPr="00367B0C" w:rsidRDefault="00413EBE" w:rsidP="00374ACD">
            <w:pPr>
              <w:jc w:val="center"/>
              <w:rPr>
                <w:rFonts w:ascii="Times New Roman" w:eastAsia="Segoe UI Symbol" w:hAnsi="Times New Roman" w:cs="Times New Roman"/>
              </w:rPr>
            </w:pPr>
          </w:p>
        </w:tc>
        <w:tc>
          <w:tcPr>
            <w:tcW w:w="1302" w:type="dxa"/>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vAlign w:val="center"/>
          </w:tcPr>
          <w:p w14:paraId="0CF4AFDF" w14:textId="24A1A6D0" w:rsidR="00413EBE" w:rsidRPr="001551E6" w:rsidRDefault="00413EBE" w:rsidP="00374ACD">
            <w:pPr>
              <w:ind w:right="-108"/>
              <w:jc w:val="center"/>
              <w:rPr>
                <w:rFonts w:ascii="Times New Roman" w:hAnsi="Times New Roman" w:cs="Times New Roman"/>
                <w:sz w:val="18"/>
                <w:szCs w:val="18"/>
              </w:rPr>
            </w:pPr>
            <w:r w:rsidRPr="00167DF7">
              <w:rPr>
                <w:rFonts w:ascii="Times New Roman" w:hAnsi="Times New Roman" w:cs="Times New Roman"/>
                <w:b/>
                <w:bCs/>
                <w:sz w:val="18"/>
                <w:szCs w:val="18"/>
              </w:rPr>
              <w:t>Общо:</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0BAE45" w14:textId="77777777" w:rsidR="00413EBE" w:rsidRPr="00F742A5" w:rsidRDefault="00413EBE" w:rsidP="00374ACD">
            <w:pPr>
              <w:ind w:left="-993" w:firstLine="459"/>
              <w:jc w:val="center"/>
              <w:rPr>
                <w:rFonts w:ascii="Times New Roman" w:eastAsia="Times New Roman" w:hAnsi="Times New Roman" w:cs="Times New Roman"/>
                <w:sz w:val="18"/>
                <w:szCs w:val="18"/>
                <w:lang w:eastAsia="en-US"/>
              </w:rPr>
            </w:pPr>
          </w:p>
        </w:tc>
        <w:tc>
          <w:tcPr>
            <w:tcW w:w="993" w:type="dxa"/>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vAlign w:val="center"/>
          </w:tcPr>
          <w:p w14:paraId="35293FA5" w14:textId="688943F7" w:rsidR="00413EBE" w:rsidRPr="001551E6" w:rsidRDefault="00413EBE" w:rsidP="00374ACD">
            <w:pPr>
              <w:ind w:right="98"/>
              <w:jc w:val="center"/>
              <w:rPr>
                <w:rFonts w:ascii="Times New Roman" w:eastAsia="Times New Roman" w:hAnsi="Times New Roman" w:cs="Times New Roman"/>
                <w:sz w:val="18"/>
                <w:szCs w:val="18"/>
              </w:rPr>
            </w:pPr>
            <w:r>
              <w:rPr>
                <w:rFonts w:ascii="Times New Roman" w:eastAsia="Times New Roman" w:hAnsi="Times New Roman" w:cs="Times New Roman"/>
                <w:b/>
                <w:bCs/>
                <w:sz w:val="18"/>
                <w:szCs w:val="18"/>
              </w:rPr>
              <w:t>58</w:t>
            </w:r>
          </w:p>
        </w:tc>
        <w:tc>
          <w:tcPr>
            <w:tcW w:w="11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7B67B9" w14:textId="750142BA" w:rsidR="00413EBE" w:rsidRPr="00F742A5" w:rsidRDefault="00413EBE" w:rsidP="00374ACD">
            <w:pPr>
              <w:ind w:right="98"/>
              <w:jc w:val="center"/>
              <w:rPr>
                <w:rFonts w:ascii="Times New Roman" w:eastAsia="Times New Roman" w:hAnsi="Times New Roman" w:cs="Times New Roman"/>
                <w:sz w:val="18"/>
                <w:szCs w:val="18"/>
              </w:rPr>
            </w:pPr>
            <w:r>
              <w:rPr>
                <w:rFonts w:ascii="Times New Roman" w:eastAsia="Times New Roman" w:hAnsi="Times New Roman" w:cs="Times New Roman"/>
                <w:b/>
                <w:bCs/>
                <w:sz w:val="18"/>
                <w:szCs w:val="18"/>
              </w:rPr>
              <w:t>650</w:t>
            </w:r>
            <w:r w:rsidRPr="00167DF7">
              <w:rPr>
                <w:rFonts w:ascii="Times New Roman" w:eastAsia="Times New Roman" w:hAnsi="Times New Roman" w:cs="Times New Roman"/>
                <w:b/>
                <w:bCs/>
                <w:sz w:val="18"/>
                <w:szCs w:val="18"/>
              </w:rPr>
              <w:t xml:space="preserve"> лв.</w:t>
            </w:r>
          </w:p>
        </w:tc>
        <w:tc>
          <w:tcPr>
            <w:tcW w:w="12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B46E253" w14:textId="77777777" w:rsidR="00413EBE" w:rsidRPr="00485C3D" w:rsidRDefault="00413EBE" w:rsidP="00374ACD">
            <w:pPr>
              <w:ind w:right="-107"/>
              <w:jc w:val="center"/>
              <w:rPr>
                <w:rFonts w:ascii="Times New Roman" w:eastAsia="Times New Roman" w:hAnsi="Times New Roman" w:cs="Times New Roman"/>
                <w:b/>
                <w:bCs/>
                <w:sz w:val="18"/>
                <w:szCs w:val="18"/>
              </w:rPr>
            </w:pPr>
          </w:p>
        </w:tc>
        <w:tc>
          <w:tcPr>
            <w:tcW w:w="14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96553E2" w14:textId="4C69DE45" w:rsidR="00413EBE" w:rsidRDefault="00413EBE" w:rsidP="00374ACD">
            <w:pPr>
              <w:jc w:val="center"/>
              <w:rPr>
                <w:rFonts w:ascii="Times New Roman" w:hAnsi="Times New Roman" w:cs="Times New Roman"/>
                <w:bCs/>
                <w:sz w:val="18"/>
                <w:szCs w:val="18"/>
              </w:rPr>
            </w:pPr>
            <w:r>
              <w:rPr>
                <w:rFonts w:ascii="Times New Roman" w:hAnsi="Times New Roman" w:cs="Times New Roman"/>
                <w:b/>
                <w:bCs/>
                <w:sz w:val="18"/>
                <w:szCs w:val="18"/>
              </w:rPr>
              <w:t>37 700</w:t>
            </w:r>
            <w:r w:rsidRPr="00167DF7">
              <w:rPr>
                <w:rFonts w:ascii="Times New Roman" w:hAnsi="Times New Roman" w:cs="Times New Roman"/>
                <w:b/>
                <w:bCs/>
                <w:sz w:val="18"/>
                <w:szCs w:val="18"/>
              </w:rPr>
              <w:t>,00</w:t>
            </w:r>
            <w:r>
              <w:rPr>
                <w:rFonts w:ascii="Times New Roman" w:hAnsi="Times New Roman" w:cs="Times New Roman"/>
                <w:b/>
                <w:bCs/>
                <w:sz w:val="18"/>
                <w:szCs w:val="18"/>
              </w:rPr>
              <w:t>лв.</w:t>
            </w:r>
          </w:p>
        </w:tc>
      </w:tr>
      <w:tr w:rsidR="00637E42" w14:paraId="22D83D5C" w14:textId="77777777" w:rsidTr="00637E42">
        <w:trPr>
          <w:trHeight w:val="546"/>
        </w:trPr>
        <w:tc>
          <w:tcPr>
            <w:tcW w:w="709" w:type="dxa"/>
            <w:vMerge/>
            <w:tcBorders>
              <w:left w:val="single" w:sz="4" w:space="0" w:color="000000"/>
              <w:right w:val="single" w:sz="4" w:space="0" w:color="000000"/>
            </w:tcBorders>
            <w:shd w:val="clear" w:color="000000" w:fill="FFFFFF"/>
            <w:tcMar>
              <w:left w:w="108" w:type="dxa"/>
              <w:right w:w="108" w:type="dxa"/>
            </w:tcMar>
            <w:vAlign w:val="center"/>
          </w:tcPr>
          <w:p w14:paraId="651C9C03" w14:textId="77777777" w:rsidR="00637E42" w:rsidRPr="00367B0C" w:rsidRDefault="00637E42" w:rsidP="00637E42">
            <w:pPr>
              <w:jc w:val="center"/>
              <w:rPr>
                <w:rFonts w:ascii="Times New Roman" w:eastAsia="Segoe UI Symbol" w:hAnsi="Times New Roman" w:cs="Times New Roman"/>
              </w:rPr>
            </w:pPr>
          </w:p>
        </w:tc>
        <w:tc>
          <w:tcPr>
            <w:tcW w:w="1302" w:type="dxa"/>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vAlign w:val="center"/>
          </w:tcPr>
          <w:p w14:paraId="1599FBC7" w14:textId="77777777" w:rsidR="00637E42" w:rsidRPr="00167DF7" w:rsidRDefault="00637E42" w:rsidP="00637E42">
            <w:pPr>
              <w:ind w:right="-108"/>
              <w:jc w:val="center"/>
              <w:rPr>
                <w:rFonts w:ascii="Times New Roman" w:hAnsi="Times New Roman" w:cs="Times New Roman"/>
                <w:b/>
                <w:bCs/>
                <w:sz w:val="18"/>
                <w:szCs w:val="18"/>
              </w:rPr>
            </w:pP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5CCF38" w14:textId="7A08402E" w:rsidR="00637E42" w:rsidRPr="00F742A5" w:rsidRDefault="003B50F3" w:rsidP="003B50F3">
            <w:pPr>
              <w:ind w:left="-993" w:firstLine="459"/>
              <w:jc w:val="right"/>
              <w:rPr>
                <w:rFonts w:ascii="Times New Roman" w:eastAsia="Times New Roman" w:hAnsi="Times New Roman" w:cs="Times New Roman"/>
                <w:sz w:val="18"/>
                <w:szCs w:val="18"/>
                <w:lang w:eastAsia="en-US"/>
              </w:rPr>
            </w:pPr>
            <w:r w:rsidRPr="00DC1F1A">
              <w:rPr>
                <w:rFonts w:ascii="Times New Roman" w:eastAsia="Times New Roman" w:hAnsi="Times New Roman" w:cs="Times New Roman"/>
                <w:bCs/>
                <w:sz w:val="18"/>
                <w:szCs w:val="18"/>
              </w:rPr>
              <w:t>Механизирано поч</w:t>
            </w:r>
            <w:r>
              <w:rPr>
                <w:rFonts w:ascii="Times New Roman" w:eastAsia="Times New Roman" w:hAnsi="Times New Roman" w:cs="Times New Roman"/>
                <w:bCs/>
                <w:sz w:val="18"/>
                <w:szCs w:val="18"/>
              </w:rPr>
              <w:t>и</w:t>
            </w:r>
            <w:r w:rsidRPr="00DC1F1A">
              <w:rPr>
                <w:rFonts w:ascii="Times New Roman" w:eastAsia="Times New Roman" w:hAnsi="Times New Roman" w:cs="Times New Roman"/>
                <w:bCs/>
                <w:sz w:val="18"/>
                <w:szCs w:val="18"/>
              </w:rPr>
              <w:t>стване чрез раздробяване на храсти, издънки и клони</w:t>
            </w:r>
          </w:p>
        </w:tc>
        <w:tc>
          <w:tcPr>
            <w:tcW w:w="993" w:type="dxa"/>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vAlign w:val="center"/>
          </w:tcPr>
          <w:p w14:paraId="36866D96" w14:textId="68713E6B" w:rsidR="00637E42" w:rsidRDefault="00637E42" w:rsidP="00637E42">
            <w:pPr>
              <w:ind w:right="98"/>
              <w:jc w:val="center"/>
              <w:rPr>
                <w:rFonts w:ascii="Times New Roman" w:eastAsia="Times New Roman" w:hAnsi="Times New Roman" w:cs="Times New Roman"/>
                <w:b/>
                <w:bCs/>
                <w:sz w:val="18"/>
                <w:szCs w:val="18"/>
              </w:rPr>
            </w:pPr>
            <w:r w:rsidRPr="00042AA5">
              <w:rPr>
                <w:rFonts w:ascii="Times New Roman" w:eastAsia="Times New Roman" w:hAnsi="Times New Roman" w:cs="Times New Roman"/>
                <w:sz w:val="18"/>
                <w:szCs w:val="18"/>
              </w:rPr>
              <w:t>18</w:t>
            </w:r>
          </w:p>
        </w:tc>
        <w:tc>
          <w:tcPr>
            <w:tcW w:w="11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26EFF4" w14:textId="5B748AF3" w:rsidR="00637E42" w:rsidRDefault="00637E42" w:rsidP="00637E42">
            <w:pPr>
              <w:ind w:right="98"/>
              <w:jc w:val="center"/>
              <w:rPr>
                <w:rFonts w:ascii="Times New Roman" w:eastAsia="Times New Roman" w:hAnsi="Times New Roman" w:cs="Times New Roman"/>
                <w:b/>
                <w:bCs/>
                <w:sz w:val="18"/>
                <w:szCs w:val="18"/>
              </w:rPr>
            </w:pPr>
            <w:r>
              <w:rPr>
                <w:rFonts w:ascii="Times New Roman" w:hAnsi="Times New Roman" w:cs="Times New Roman"/>
                <w:sz w:val="18"/>
                <w:szCs w:val="18"/>
              </w:rPr>
              <w:t>190 лв.</w:t>
            </w:r>
          </w:p>
        </w:tc>
        <w:tc>
          <w:tcPr>
            <w:tcW w:w="12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D04307" w14:textId="77777777" w:rsidR="00637E42" w:rsidRPr="00485C3D" w:rsidRDefault="00637E42" w:rsidP="00637E42">
            <w:pPr>
              <w:ind w:right="-107"/>
              <w:jc w:val="center"/>
              <w:rPr>
                <w:rFonts w:ascii="Times New Roman" w:eastAsia="Times New Roman" w:hAnsi="Times New Roman" w:cs="Times New Roman"/>
                <w:b/>
                <w:bCs/>
                <w:sz w:val="18"/>
                <w:szCs w:val="18"/>
              </w:rPr>
            </w:pPr>
          </w:p>
        </w:tc>
        <w:tc>
          <w:tcPr>
            <w:tcW w:w="14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A81FC9" w14:textId="210384B0" w:rsidR="00637E42" w:rsidRDefault="00637E42" w:rsidP="00637E42">
            <w:pPr>
              <w:jc w:val="center"/>
              <w:rPr>
                <w:rFonts w:ascii="Times New Roman" w:hAnsi="Times New Roman" w:cs="Times New Roman"/>
                <w:b/>
                <w:bCs/>
                <w:sz w:val="18"/>
                <w:szCs w:val="18"/>
              </w:rPr>
            </w:pPr>
            <w:r>
              <w:rPr>
                <w:rFonts w:ascii="Times New Roman" w:hAnsi="Times New Roman" w:cs="Times New Roman"/>
                <w:bCs/>
                <w:sz w:val="18"/>
                <w:szCs w:val="18"/>
              </w:rPr>
              <w:t>3 420</w:t>
            </w:r>
            <w:r w:rsidRPr="00F742A5">
              <w:rPr>
                <w:rFonts w:ascii="Times New Roman" w:hAnsi="Times New Roman" w:cs="Times New Roman"/>
                <w:bCs/>
                <w:sz w:val="18"/>
                <w:szCs w:val="18"/>
              </w:rPr>
              <w:t>,00</w:t>
            </w:r>
            <w:r>
              <w:rPr>
                <w:rFonts w:ascii="Times New Roman" w:hAnsi="Times New Roman" w:cs="Times New Roman"/>
                <w:bCs/>
                <w:sz w:val="18"/>
                <w:szCs w:val="18"/>
              </w:rPr>
              <w:t>лв</w:t>
            </w:r>
          </w:p>
        </w:tc>
      </w:tr>
      <w:tr w:rsidR="00637E42" w14:paraId="5DC7EE1C" w14:textId="77777777" w:rsidTr="00637E42">
        <w:tc>
          <w:tcPr>
            <w:tcW w:w="709" w:type="dxa"/>
            <w:vMerge/>
            <w:tcBorders>
              <w:left w:val="single" w:sz="4" w:space="0" w:color="000000"/>
              <w:right w:val="single" w:sz="4" w:space="0" w:color="000000"/>
            </w:tcBorders>
            <w:shd w:val="clear" w:color="000000" w:fill="FFFFFF"/>
            <w:tcMar>
              <w:left w:w="108" w:type="dxa"/>
              <w:right w:w="108" w:type="dxa"/>
            </w:tcMar>
            <w:vAlign w:val="center"/>
          </w:tcPr>
          <w:p w14:paraId="091FDB03" w14:textId="77777777" w:rsidR="00637E42" w:rsidRPr="00367B0C" w:rsidRDefault="00637E42" w:rsidP="00637E42">
            <w:pPr>
              <w:jc w:val="center"/>
              <w:rPr>
                <w:rFonts w:ascii="Times New Roman" w:eastAsia="Segoe UI Symbol" w:hAnsi="Times New Roman" w:cs="Times New Roman"/>
              </w:rPr>
            </w:pPr>
          </w:p>
        </w:tc>
        <w:tc>
          <w:tcPr>
            <w:tcW w:w="1302" w:type="dxa"/>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vAlign w:val="center"/>
          </w:tcPr>
          <w:p w14:paraId="2621BAAA" w14:textId="5A069770" w:rsidR="00637E42" w:rsidRPr="00167DF7" w:rsidRDefault="00637E42" w:rsidP="00637E42">
            <w:pPr>
              <w:ind w:right="-108"/>
              <w:jc w:val="center"/>
              <w:rPr>
                <w:rFonts w:ascii="Times New Roman" w:hAnsi="Times New Roman" w:cs="Times New Roman"/>
                <w:b/>
                <w:bCs/>
                <w:sz w:val="18"/>
                <w:szCs w:val="18"/>
              </w:rPr>
            </w:pPr>
            <w:r w:rsidRPr="002B0A91">
              <w:rPr>
                <w:rFonts w:ascii="Times New Roman" w:hAnsi="Times New Roman" w:cs="Times New Roman"/>
                <w:sz w:val="18"/>
                <w:szCs w:val="18"/>
              </w:rPr>
              <w:t>10 „и“</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EC99C6" w14:textId="77777777" w:rsidR="00637E42" w:rsidRPr="00F742A5" w:rsidRDefault="00637E42" w:rsidP="00637E42">
            <w:pPr>
              <w:jc w:val="both"/>
              <w:rPr>
                <w:rFonts w:ascii="Times New Roman" w:eastAsia="Times New Roman" w:hAnsi="Times New Roman" w:cs="Times New Roman"/>
                <w:sz w:val="18"/>
                <w:szCs w:val="18"/>
                <w:lang w:eastAsia="en-US"/>
              </w:rPr>
            </w:pPr>
            <w:r w:rsidRPr="00F742A5">
              <w:rPr>
                <w:rFonts w:ascii="Times New Roman" w:eastAsia="Times New Roman" w:hAnsi="Times New Roman" w:cs="Times New Roman"/>
                <w:sz w:val="18"/>
                <w:szCs w:val="18"/>
                <w:lang w:eastAsia="en-US"/>
              </w:rPr>
              <w:t>Механизирана обработка на почвата /дълбочина не по-малко от 40см/, в т.ч. механизирано раздробяване на всички пъни и подравняване</w:t>
            </w:r>
          </w:p>
          <w:p w14:paraId="7702C48D" w14:textId="77777777" w:rsidR="00637E42" w:rsidRPr="00DC1F1A" w:rsidRDefault="00637E42" w:rsidP="00637E42">
            <w:pPr>
              <w:ind w:left="-993" w:firstLine="459"/>
              <w:jc w:val="center"/>
              <w:rPr>
                <w:rFonts w:ascii="Times New Roman" w:eastAsia="Times New Roman" w:hAnsi="Times New Roman" w:cs="Times New Roman"/>
                <w:bCs/>
                <w:sz w:val="18"/>
                <w:szCs w:val="18"/>
              </w:rPr>
            </w:pPr>
          </w:p>
        </w:tc>
        <w:tc>
          <w:tcPr>
            <w:tcW w:w="993" w:type="dxa"/>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vAlign w:val="center"/>
          </w:tcPr>
          <w:p w14:paraId="403B4949" w14:textId="14D424F6" w:rsidR="00637E42" w:rsidRPr="00042AA5" w:rsidRDefault="00637E42" w:rsidP="00637E42">
            <w:pPr>
              <w:ind w:right="98"/>
              <w:jc w:val="center"/>
              <w:rPr>
                <w:rFonts w:ascii="Times New Roman" w:eastAsia="Times New Roman" w:hAnsi="Times New Roman" w:cs="Times New Roman"/>
                <w:sz w:val="18"/>
                <w:szCs w:val="18"/>
              </w:rPr>
            </w:pPr>
            <w:r w:rsidRPr="00042AA5">
              <w:rPr>
                <w:rFonts w:ascii="Times New Roman" w:eastAsia="Times New Roman" w:hAnsi="Times New Roman" w:cs="Times New Roman"/>
                <w:sz w:val="18"/>
                <w:szCs w:val="18"/>
              </w:rPr>
              <w:t>18</w:t>
            </w:r>
          </w:p>
        </w:tc>
        <w:tc>
          <w:tcPr>
            <w:tcW w:w="11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775D4C" w14:textId="299AB7A7" w:rsidR="00637E42" w:rsidRDefault="00637E42" w:rsidP="00637E42">
            <w:pPr>
              <w:ind w:right="98"/>
              <w:jc w:val="center"/>
              <w:rPr>
                <w:rFonts w:ascii="Times New Roman" w:hAnsi="Times New Roman" w:cs="Times New Roman"/>
                <w:sz w:val="18"/>
                <w:szCs w:val="18"/>
              </w:rPr>
            </w:pPr>
            <w:r w:rsidRPr="00F742A5">
              <w:rPr>
                <w:rFonts w:ascii="Times New Roman" w:eastAsia="Times New Roman" w:hAnsi="Times New Roman" w:cs="Times New Roman"/>
                <w:sz w:val="18"/>
                <w:szCs w:val="18"/>
              </w:rPr>
              <w:t>4</w:t>
            </w:r>
            <w:r>
              <w:rPr>
                <w:rFonts w:ascii="Times New Roman" w:eastAsia="Times New Roman" w:hAnsi="Times New Roman" w:cs="Times New Roman"/>
                <w:sz w:val="18"/>
                <w:szCs w:val="18"/>
              </w:rPr>
              <w:t>30</w:t>
            </w:r>
            <w:r w:rsidRPr="00F742A5">
              <w:rPr>
                <w:rFonts w:ascii="Times New Roman" w:eastAsia="Times New Roman" w:hAnsi="Times New Roman" w:cs="Times New Roman"/>
                <w:sz w:val="18"/>
                <w:szCs w:val="18"/>
              </w:rPr>
              <w:t xml:space="preserve"> лв.</w:t>
            </w:r>
          </w:p>
        </w:tc>
        <w:tc>
          <w:tcPr>
            <w:tcW w:w="12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42F60A" w14:textId="77777777" w:rsidR="00637E42" w:rsidRPr="00485C3D" w:rsidRDefault="00637E42" w:rsidP="00637E42">
            <w:pPr>
              <w:ind w:right="-107"/>
              <w:jc w:val="center"/>
              <w:rPr>
                <w:rFonts w:ascii="Times New Roman" w:eastAsia="Times New Roman" w:hAnsi="Times New Roman" w:cs="Times New Roman"/>
                <w:b/>
                <w:bCs/>
                <w:sz w:val="18"/>
                <w:szCs w:val="18"/>
              </w:rPr>
            </w:pPr>
          </w:p>
        </w:tc>
        <w:tc>
          <w:tcPr>
            <w:tcW w:w="14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E5B7C5" w14:textId="2F8443AE" w:rsidR="00637E42" w:rsidRDefault="00637E42" w:rsidP="00637E42">
            <w:pPr>
              <w:jc w:val="center"/>
              <w:rPr>
                <w:rFonts w:ascii="Times New Roman" w:hAnsi="Times New Roman" w:cs="Times New Roman"/>
                <w:bCs/>
                <w:sz w:val="18"/>
                <w:szCs w:val="18"/>
              </w:rPr>
            </w:pPr>
            <w:r>
              <w:rPr>
                <w:rFonts w:ascii="Times New Roman" w:hAnsi="Times New Roman" w:cs="Times New Roman"/>
                <w:bCs/>
                <w:sz w:val="18"/>
                <w:szCs w:val="18"/>
              </w:rPr>
              <w:t>7 740</w:t>
            </w:r>
            <w:r w:rsidRPr="00F742A5">
              <w:rPr>
                <w:rFonts w:ascii="Times New Roman" w:hAnsi="Times New Roman" w:cs="Times New Roman"/>
                <w:bCs/>
                <w:sz w:val="18"/>
                <w:szCs w:val="18"/>
              </w:rPr>
              <w:t>,00</w:t>
            </w:r>
            <w:r>
              <w:rPr>
                <w:rFonts w:ascii="Times New Roman" w:hAnsi="Times New Roman" w:cs="Times New Roman"/>
                <w:bCs/>
                <w:sz w:val="18"/>
                <w:szCs w:val="18"/>
              </w:rPr>
              <w:t>лв</w:t>
            </w:r>
          </w:p>
        </w:tc>
      </w:tr>
      <w:tr w:rsidR="00637E42" w14:paraId="2B54AB63" w14:textId="77777777" w:rsidTr="00637E42">
        <w:tc>
          <w:tcPr>
            <w:tcW w:w="709" w:type="dxa"/>
            <w:vMerge/>
            <w:tcBorders>
              <w:left w:val="single" w:sz="4" w:space="0" w:color="000000"/>
              <w:right w:val="single" w:sz="4" w:space="0" w:color="000000"/>
            </w:tcBorders>
            <w:shd w:val="clear" w:color="000000" w:fill="FFFFFF"/>
            <w:tcMar>
              <w:left w:w="108" w:type="dxa"/>
              <w:right w:w="108" w:type="dxa"/>
            </w:tcMar>
            <w:vAlign w:val="center"/>
          </w:tcPr>
          <w:p w14:paraId="40EC1452" w14:textId="77777777" w:rsidR="00637E42" w:rsidRPr="00367B0C" w:rsidRDefault="00637E42" w:rsidP="00637E42">
            <w:pPr>
              <w:jc w:val="center"/>
              <w:rPr>
                <w:rFonts w:ascii="Times New Roman" w:eastAsia="Segoe UI Symbol" w:hAnsi="Times New Roman" w:cs="Times New Roman"/>
              </w:rPr>
            </w:pPr>
          </w:p>
        </w:tc>
        <w:tc>
          <w:tcPr>
            <w:tcW w:w="1302" w:type="dxa"/>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vAlign w:val="center"/>
          </w:tcPr>
          <w:p w14:paraId="3BD46202" w14:textId="77777777" w:rsidR="00637E42" w:rsidRPr="002B0A91" w:rsidRDefault="00637E42" w:rsidP="00637E42">
            <w:pPr>
              <w:ind w:right="-108"/>
              <w:jc w:val="center"/>
              <w:rPr>
                <w:rFonts w:ascii="Times New Roman" w:hAnsi="Times New Roman" w:cs="Times New Roman"/>
                <w:sz w:val="18"/>
                <w:szCs w:val="18"/>
              </w:rPr>
            </w:pP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3FB361" w14:textId="77777777" w:rsidR="00637E42" w:rsidRPr="00F742A5" w:rsidRDefault="00637E42" w:rsidP="00637E42">
            <w:pPr>
              <w:ind w:left="-993" w:firstLine="459"/>
              <w:jc w:val="center"/>
              <w:rPr>
                <w:rFonts w:ascii="Times New Roman" w:eastAsia="Times New Roman" w:hAnsi="Times New Roman" w:cs="Times New Roman"/>
                <w:sz w:val="18"/>
                <w:szCs w:val="18"/>
                <w:lang w:eastAsia="en-US"/>
              </w:rPr>
            </w:pPr>
            <w:proofErr w:type="spellStart"/>
            <w:r w:rsidRPr="00F742A5">
              <w:rPr>
                <w:rFonts w:ascii="Times New Roman" w:eastAsia="Times New Roman" w:hAnsi="Times New Roman" w:cs="Times New Roman"/>
                <w:sz w:val="18"/>
                <w:szCs w:val="18"/>
                <w:lang w:eastAsia="en-US"/>
              </w:rPr>
              <w:t>Дисковане</w:t>
            </w:r>
            <w:proofErr w:type="spellEnd"/>
            <w:r w:rsidRPr="00F742A5">
              <w:rPr>
                <w:rFonts w:ascii="Times New Roman" w:eastAsia="Times New Roman" w:hAnsi="Times New Roman" w:cs="Times New Roman"/>
                <w:sz w:val="18"/>
                <w:szCs w:val="18"/>
                <w:lang w:eastAsia="en-US"/>
              </w:rPr>
              <w:t xml:space="preserve"> с дискова брана –</w:t>
            </w:r>
          </w:p>
          <w:p w14:paraId="5DC0C6DC" w14:textId="28D175D8" w:rsidR="00637E42" w:rsidRPr="00F742A5" w:rsidRDefault="00637E42" w:rsidP="00637E42">
            <w:pPr>
              <w:jc w:val="both"/>
              <w:rPr>
                <w:rFonts w:ascii="Times New Roman" w:eastAsia="Times New Roman" w:hAnsi="Times New Roman" w:cs="Times New Roman"/>
                <w:sz w:val="18"/>
                <w:szCs w:val="18"/>
                <w:lang w:eastAsia="en-US"/>
              </w:rPr>
            </w:pPr>
            <w:r w:rsidRPr="00F742A5">
              <w:rPr>
                <w:rFonts w:ascii="Times New Roman" w:eastAsia="Times New Roman" w:hAnsi="Times New Roman" w:cs="Times New Roman"/>
                <w:sz w:val="18"/>
                <w:szCs w:val="18"/>
                <w:lang w:eastAsia="en-US"/>
              </w:rPr>
              <w:t xml:space="preserve"> в двете посоки*</w:t>
            </w:r>
          </w:p>
        </w:tc>
        <w:tc>
          <w:tcPr>
            <w:tcW w:w="993" w:type="dxa"/>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vAlign w:val="center"/>
          </w:tcPr>
          <w:p w14:paraId="4799C17C" w14:textId="06A29EA3" w:rsidR="00637E42" w:rsidRPr="00042AA5" w:rsidRDefault="00637E42" w:rsidP="00637E42">
            <w:pPr>
              <w:ind w:right="98"/>
              <w:jc w:val="center"/>
              <w:rPr>
                <w:rFonts w:ascii="Times New Roman" w:eastAsia="Times New Roman" w:hAnsi="Times New Roman" w:cs="Times New Roman"/>
                <w:sz w:val="18"/>
                <w:szCs w:val="18"/>
              </w:rPr>
            </w:pPr>
            <w:r w:rsidRPr="00042AA5">
              <w:rPr>
                <w:rFonts w:ascii="Times New Roman" w:eastAsia="Times New Roman" w:hAnsi="Times New Roman" w:cs="Times New Roman"/>
                <w:sz w:val="18"/>
                <w:szCs w:val="18"/>
              </w:rPr>
              <w:t>18</w:t>
            </w:r>
          </w:p>
        </w:tc>
        <w:tc>
          <w:tcPr>
            <w:tcW w:w="11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A08A89" w14:textId="27AC8B6A" w:rsidR="00637E42" w:rsidRPr="00F742A5" w:rsidRDefault="00637E42" w:rsidP="00637E42">
            <w:pPr>
              <w:ind w:right="98"/>
              <w:jc w:val="center"/>
              <w:rPr>
                <w:rFonts w:ascii="Times New Roman" w:eastAsia="Times New Roman" w:hAnsi="Times New Roman" w:cs="Times New Roman"/>
                <w:sz w:val="18"/>
                <w:szCs w:val="18"/>
              </w:rPr>
            </w:pPr>
            <w:r w:rsidRPr="00F742A5">
              <w:rPr>
                <w:rFonts w:ascii="Times New Roman" w:eastAsia="Times New Roman" w:hAnsi="Times New Roman" w:cs="Times New Roman"/>
                <w:sz w:val="18"/>
                <w:szCs w:val="18"/>
              </w:rPr>
              <w:t>3</w:t>
            </w:r>
            <w:r>
              <w:rPr>
                <w:rFonts w:ascii="Times New Roman" w:eastAsia="Times New Roman" w:hAnsi="Times New Roman" w:cs="Times New Roman"/>
                <w:sz w:val="18"/>
                <w:szCs w:val="18"/>
              </w:rPr>
              <w:t>0</w:t>
            </w:r>
            <w:r w:rsidRPr="00F742A5">
              <w:rPr>
                <w:rFonts w:ascii="Times New Roman" w:eastAsia="Times New Roman" w:hAnsi="Times New Roman" w:cs="Times New Roman"/>
                <w:sz w:val="18"/>
                <w:szCs w:val="18"/>
              </w:rPr>
              <w:t xml:space="preserve"> лв.</w:t>
            </w:r>
          </w:p>
        </w:tc>
        <w:tc>
          <w:tcPr>
            <w:tcW w:w="12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EF9777" w14:textId="77777777" w:rsidR="00637E42" w:rsidRPr="00485C3D" w:rsidRDefault="00637E42" w:rsidP="00637E42">
            <w:pPr>
              <w:ind w:right="-107"/>
              <w:jc w:val="center"/>
              <w:rPr>
                <w:rFonts w:ascii="Times New Roman" w:eastAsia="Times New Roman" w:hAnsi="Times New Roman" w:cs="Times New Roman"/>
                <w:b/>
                <w:bCs/>
                <w:sz w:val="18"/>
                <w:szCs w:val="18"/>
              </w:rPr>
            </w:pPr>
          </w:p>
        </w:tc>
        <w:tc>
          <w:tcPr>
            <w:tcW w:w="14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928712" w14:textId="216D1DD4" w:rsidR="00637E42" w:rsidRDefault="00637E42" w:rsidP="00637E42">
            <w:pPr>
              <w:jc w:val="center"/>
              <w:rPr>
                <w:rFonts w:ascii="Times New Roman" w:hAnsi="Times New Roman" w:cs="Times New Roman"/>
                <w:bCs/>
                <w:sz w:val="18"/>
                <w:szCs w:val="18"/>
              </w:rPr>
            </w:pPr>
            <w:r>
              <w:rPr>
                <w:rFonts w:ascii="Times New Roman" w:hAnsi="Times New Roman" w:cs="Times New Roman"/>
                <w:bCs/>
                <w:sz w:val="18"/>
                <w:szCs w:val="18"/>
              </w:rPr>
              <w:t>540</w:t>
            </w:r>
            <w:r w:rsidRPr="00F742A5">
              <w:rPr>
                <w:rFonts w:ascii="Times New Roman" w:hAnsi="Times New Roman" w:cs="Times New Roman"/>
                <w:bCs/>
                <w:sz w:val="18"/>
                <w:szCs w:val="18"/>
              </w:rPr>
              <w:t>,00</w:t>
            </w:r>
            <w:r>
              <w:rPr>
                <w:rFonts w:ascii="Times New Roman" w:hAnsi="Times New Roman" w:cs="Times New Roman"/>
                <w:bCs/>
                <w:sz w:val="18"/>
                <w:szCs w:val="18"/>
              </w:rPr>
              <w:t>лв</w:t>
            </w:r>
          </w:p>
        </w:tc>
      </w:tr>
      <w:tr w:rsidR="00637E42" w14:paraId="087347EF" w14:textId="77777777" w:rsidTr="00637E42">
        <w:tc>
          <w:tcPr>
            <w:tcW w:w="709"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2DC5F5" w14:textId="77777777" w:rsidR="00637E42" w:rsidRPr="00367B0C" w:rsidRDefault="00637E42" w:rsidP="00637E42">
            <w:pPr>
              <w:jc w:val="center"/>
              <w:rPr>
                <w:rFonts w:ascii="Times New Roman" w:eastAsia="Segoe UI Symbol" w:hAnsi="Times New Roman" w:cs="Times New Roman"/>
              </w:rPr>
            </w:pPr>
          </w:p>
        </w:tc>
        <w:tc>
          <w:tcPr>
            <w:tcW w:w="1302" w:type="dxa"/>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vAlign w:val="center"/>
          </w:tcPr>
          <w:p w14:paraId="071033FB" w14:textId="499B5CC9" w:rsidR="00637E42" w:rsidRPr="002B0A91" w:rsidRDefault="00637E42" w:rsidP="00637E42">
            <w:pPr>
              <w:ind w:right="-108"/>
              <w:jc w:val="center"/>
              <w:rPr>
                <w:rFonts w:ascii="Times New Roman" w:hAnsi="Times New Roman" w:cs="Times New Roman"/>
                <w:sz w:val="18"/>
                <w:szCs w:val="18"/>
              </w:rPr>
            </w:pPr>
            <w:r w:rsidRPr="00167DF7">
              <w:rPr>
                <w:rFonts w:ascii="Times New Roman" w:hAnsi="Times New Roman" w:cs="Times New Roman"/>
                <w:b/>
                <w:bCs/>
                <w:sz w:val="18"/>
                <w:szCs w:val="18"/>
              </w:rPr>
              <w:t>Общо:</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A6CDD9" w14:textId="77777777" w:rsidR="00637E42" w:rsidRPr="00F742A5" w:rsidRDefault="00637E42" w:rsidP="00637E42">
            <w:pPr>
              <w:ind w:left="-993" w:firstLine="459"/>
              <w:jc w:val="center"/>
              <w:rPr>
                <w:rFonts w:ascii="Times New Roman" w:eastAsia="Times New Roman" w:hAnsi="Times New Roman" w:cs="Times New Roman"/>
                <w:sz w:val="18"/>
                <w:szCs w:val="18"/>
                <w:lang w:eastAsia="en-US"/>
              </w:rPr>
            </w:pPr>
          </w:p>
        </w:tc>
        <w:tc>
          <w:tcPr>
            <w:tcW w:w="993" w:type="dxa"/>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vAlign w:val="center"/>
          </w:tcPr>
          <w:p w14:paraId="0133B103" w14:textId="6843775D" w:rsidR="00637E42" w:rsidRPr="00042AA5" w:rsidRDefault="00637E42" w:rsidP="00637E42">
            <w:pPr>
              <w:ind w:right="98"/>
              <w:jc w:val="center"/>
              <w:rPr>
                <w:rFonts w:ascii="Times New Roman" w:eastAsia="Times New Roman" w:hAnsi="Times New Roman" w:cs="Times New Roman"/>
                <w:sz w:val="18"/>
                <w:szCs w:val="18"/>
              </w:rPr>
            </w:pPr>
            <w:r w:rsidRPr="006F57B6">
              <w:rPr>
                <w:rFonts w:ascii="Times New Roman" w:eastAsia="Times New Roman" w:hAnsi="Times New Roman" w:cs="Times New Roman"/>
                <w:b/>
                <w:bCs/>
                <w:sz w:val="18"/>
                <w:szCs w:val="18"/>
              </w:rPr>
              <w:t>18</w:t>
            </w:r>
          </w:p>
        </w:tc>
        <w:tc>
          <w:tcPr>
            <w:tcW w:w="11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1A75E4" w14:textId="7F471DA6" w:rsidR="00637E42" w:rsidRPr="00F742A5" w:rsidRDefault="00637E42" w:rsidP="00637E42">
            <w:pPr>
              <w:ind w:right="98"/>
              <w:jc w:val="center"/>
              <w:rPr>
                <w:rFonts w:ascii="Times New Roman" w:eastAsia="Times New Roman" w:hAnsi="Times New Roman" w:cs="Times New Roman"/>
                <w:sz w:val="18"/>
                <w:szCs w:val="18"/>
              </w:rPr>
            </w:pPr>
            <w:r>
              <w:rPr>
                <w:rFonts w:ascii="Times New Roman" w:eastAsia="Times New Roman" w:hAnsi="Times New Roman" w:cs="Times New Roman"/>
                <w:b/>
                <w:bCs/>
                <w:sz w:val="18"/>
                <w:szCs w:val="18"/>
              </w:rPr>
              <w:t>650</w:t>
            </w:r>
            <w:r w:rsidRPr="00167DF7">
              <w:rPr>
                <w:rFonts w:ascii="Times New Roman" w:eastAsia="Times New Roman" w:hAnsi="Times New Roman" w:cs="Times New Roman"/>
                <w:b/>
                <w:bCs/>
                <w:sz w:val="18"/>
                <w:szCs w:val="18"/>
              </w:rPr>
              <w:t xml:space="preserve"> лв.</w:t>
            </w:r>
          </w:p>
        </w:tc>
        <w:tc>
          <w:tcPr>
            <w:tcW w:w="12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296F58" w14:textId="77777777" w:rsidR="00637E42" w:rsidRPr="00485C3D" w:rsidRDefault="00637E42" w:rsidP="00637E42">
            <w:pPr>
              <w:ind w:right="-107"/>
              <w:jc w:val="center"/>
              <w:rPr>
                <w:rFonts w:ascii="Times New Roman" w:eastAsia="Times New Roman" w:hAnsi="Times New Roman" w:cs="Times New Roman"/>
                <w:b/>
                <w:bCs/>
                <w:sz w:val="18"/>
                <w:szCs w:val="18"/>
              </w:rPr>
            </w:pPr>
          </w:p>
        </w:tc>
        <w:tc>
          <w:tcPr>
            <w:tcW w:w="14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A134CD" w14:textId="6649549A" w:rsidR="00637E42" w:rsidRDefault="00637E42" w:rsidP="00637E42">
            <w:pPr>
              <w:jc w:val="center"/>
              <w:rPr>
                <w:rFonts w:ascii="Times New Roman" w:hAnsi="Times New Roman" w:cs="Times New Roman"/>
                <w:bCs/>
                <w:sz w:val="18"/>
                <w:szCs w:val="18"/>
              </w:rPr>
            </w:pPr>
            <w:r>
              <w:rPr>
                <w:rFonts w:ascii="Times New Roman" w:hAnsi="Times New Roman" w:cs="Times New Roman"/>
                <w:b/>
                <w:bCs/>
                <w:sz w:val="18"/>
                <w:szCs w:val="18"/>
              </w:rPr>
              <w:t>11 700</w:t>
            </w:r>
            <w:r w:rsidRPr="00167DF7">
              <w:rPr>
                <w:rFonts w:ascii="Times New Roman" w:hAnsi="Times New Roman" w:cs="Times New Roman"/>
                <w:b/>
                <w:bCs/>
                <w:sz w:val="18"/>
                <w:szCs w:val="18"/>
              </w:rPr>
              <w:t>,00</w:t>
            </w:r>
            <w:r>
              <w:rPr>
                <w:rFonts w:ascii="Times New Roman" w:hAnsi="Times New Roman" w:cs="Times New Roman"/>
                <w:b/>
                <w:bCs/>
                <w:sz w:val="18"/>
                <w:szCs w:val="18"/>
              </w:rPr>
              <w:t>лв.</w:t>
            </w:r>
          </w:p>
        </w:tc>
      </w:tr>
      <w:tr w:rsidR="00637E42" w14:paraId="3A0A1DD3" w14:textId="77777777" w:rsidTr="00637E42">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D034F6" w14:textId="77777777" w:rsidR="00637E42" w:rsidRPr="00367B0C" w:rsidRDefault="00637E42" w:rsidP="00637E42">
            <w:pPr>
              <w:jc w:val="center"/>
              <w:rPr>
                <w:rFonts w:ascii="Times New Roman" w:eastAsia="Segoe UI Symbol" w:hAnsi="Times New Roman" w:cs="Times New Roman"/>
              </w:rPr>
            </w:pPr>
          </w:p>
        </w:tc>
        <w:tc>
          <w:tcPr>
            <w:tcW w:w="1302" w:type="dxa"/>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vAlign w:val="center"/>
          </w:tcPr>
          <w:p w14:paraId="068C8A6D" w14:textId="3126F4FB" w:rsidR="00637E42" w:rsidRPr="00167DF7" w:rsidRDefault="00637E42" w:rsidP="00637E42">
            <w:pPr>
              <w:ind w:right="-108"/>
              <w:jc w:val="center"/>
              <w:rPr>
                <w:rFonts w:ascii="Times New Roman" w:hAnsi="Times New Roman" w:cs="Times New Roman"/>
                <w:b/>
                <w:bCs/>
                <w:sz w:val="18"/>
                <w:szCs w:val="18"/>
              </w:rPr>
            </w:pPr>
            <w:r w:rsidRPr="00485C3D">
              <w:rPr>
                <w:rFonts w:ascii="Times New Roman" w:hAnsi="Times New Roman" w:cs="Times New Roman"/>
                <w:b/>
                <w:bCs/>
                <w:sz w:val="18"/>
                <w:szCs w:val="18"/>
              </w:rPr>
              <w:t>Общо за обект№</w:t>
            </w:r>
            <w:r>
              <w:rPr>
                <w:rFonts w:ascii="Times New Roman" w:hAnsi="Times New Roman" w:cs="Times New Roman"/>
                <w:b/>
                <w:bCs/>
                <w:sz w:val="18"/>
                <w:szCs w:val="18"/>
              </w:rPr>
              <w:t xml:space="preserve"> 5</w:t>
            </w:r>
          </w:p>
        </w:tc>
        <w:tc>
          <w:tcPr>
            <w:tcW w:w="29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A72EE5" w14:textId="77777777" w:rsidR="00637E42" w:rsidRPr="00F742A5" w:rsidRDefault="00637E42" w:rsidP="00637E42">
            <w:pPr>
              <w:ind w:left="-993" w:firstLine="459"/>
              <w:jc w:val="center"/>
              <w:rPr>
                <w:rFonts w:ascii="Times New Roman" w:eastAsia="Times New Roman" w:hAnsi="Times New Roman" w:cs="Times New Roman"/>
                <w:sz w:val="18"/>
                <w:szCs w:val="18"/>
                <w:lang w:eastAsia="en-US"/>
              </w:rPr>
            </w:pPr>
          </w:p>
        </w:tc>
        <w:tc>
          <w:tcPr>
            <w:tcW w:w="993" w:type="dxa"/>
            <w:tcBorders>
              <w:top w:val="single" w:sz="4" w:space="0" w:color="000000"/>
              <w:left w:val="single" w:sz="6" w:space="0" w:color="000000"/>
              <w:bottom w:val="single" w:sz="4" w:space="0" w:color="000000"/>
              <w:right w:val="single" w:sz="6" w:space="0" w:color="000000"/>
            </w:tcBorders>
            <w:shd w:val="clear" w:color="000000" w:fill="FFFFFF"/>
            <w:tcMar>
              <w:left w:w="108" w:type="dxa"/>
              <w:right w:w="108" w:type="dxa"/>
            </w:tcMar>
            <w:vAlign w:val="center"/>
          </w:tcPr>
          <w:p w14:paraId="20BEE2FB" w14:textId="3E91060B" w:rsidR="00637E42" w:rsidRPr="006F57B6" w:rsidRDefault="00637E42" w:rsidP="00637E42">
            <w:pPr>
              <w:ind w:right="98"/>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140</w:t>
            </w:r>
            <w:r w:rsidRPr="00485C3D">
              <w:rPr>
                <w:rFonts w:ascii="Times New Roman" w:eastAsia="Times New Roman" w:hAnsi="Times New Roman" w:cs="Times New Roman"/>
                <w:b/>
                <w:bCs/>
                <w:sz w:val="18"/>
                <w:szCs w:val="18"/>
              </w:rPr>
              <w:t>дка</w:t>
            </w:r>
          </w:p>
        </w:tc>
        <w:tc>
          <w:tcPr>
            <w:tcW w:w="11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167E37" w14:textId="5CA1AB10" w:rsidR="00637E42" w:rsidRDefault="00637E42" w:rsidP="00637E42">
            <w:pPr>
              <w:ind w:right="98"/>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650</w:t>
            </w:r>
            <w:r w:rsidRPr="00167DF7">
              <w:rPr>
                <w:rFonts w:ascii="Times New Roman" w:eastAsia="Times New Roman" w:hAnsi="Times New Roman" w:cs="Times New Roman"/>
                <w:b/>
                <w:bCs/>
                <w:sz w:val="18"/>
                <w:szCs w:val="18"/>
              </w:rPr>
              <w:t xml:space="preserve"> лв.</w:t>
            </w:r>
          </w:p>
        </w:tc>
        <w:tc>
          <w:tcPr>
            <w:tcW w:w="12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7F4E550" w14:textId="412C6133" w:rsidR="00637E42" w:rsidRPr="00485C3D" w:rsidRDefault="00637E42" w:rsidP="00637E42">
            <w:pPr>
              <w:ind w:right="-107"/>
              <w:jc w:val="center"/>
              <w:rPr>
                <w:rFonts w:ascii="Times New Roman" w:eastAsia="Times New Roman" w:hAnsi="Times New Roman" w:cs="Times New Roman"/>
                <w:b/>
                <w:bCs/>
                <w:sz w:val="18"/>
                <w:szCs w:val="18"/>
              </w:rPr>
            </w:pPr>
            <w:r>
              <w:rPr>
                <w:rFonts w:ascii="Times New Roman" w:eastAsia="Times New Roman" w:hAnsi="Times New Roman" w:cs="Times New Roman"/>
                <w:b/>
                <w:bCs/>
                <w:sz w:val="18"/>
                <w:szCs w:val="18"/>
              </w:rPr>
              <w:t>4 550</w:t>
            </w:r>
            <w:r w:rsidRPr="00485C3D">
              <w:rPr>
                <w:rFonts w:ascii="Times New Roman" w:eastAsia="Times New Roman" w:hAnsi="Times New Roman" w:cs="Times New Roman"/>
                <w:b/>
                <w:bCs/>
                <w:sz w:val="18"/>
                <w:szCs w:val="18"/>
              </w:rPr>
              <w:t>,00 лв.</w:t>
            </w:r>
          </w:p>
        </w:tc>
        <w:tc>
          <w:tcPr>
            <w:tcW w:w="14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0E0607" w14:textId="5E99B9F1" w:rsidR="00637E42" w:rsidRDefault="00637E42" w:rsidP="00637E42">
            <w:pPr>
              <w:jc w:val="center"/>
              <w:rPr>
                <w:rFonts w:ascii="Times New Roman" w:hAnsi="Times New Roman" w:cs="Times New Roman"/>
                <w:b/>
                <w:bCs/>
                <w:sz w:val="18"/>
                <w:szCs w:val="18"/>
              </w:rPr>
            </w:pPr>
            <w:r>
              <w:rPr>
                <w:rFonts w:ascii="Times New Roman" w:hAnsi="Times New Roman" w:cs="Times New Roman"/>
                <w:b/>
                <w:bCs/>
                <w:sz w:val="18"/>
                <w:szCs w:val="18"/>
              </w:rPr>
              <w:t>91 000,00лв.</w:t>
            </w:r>
          </w:p>
        </w:tc>
      </w:tr>
    </w:tbl>
    <w:p w14:paraId="46309162" w14:textId="3B8975E8" w:rsidR="00374ACD" w:rsidRDefault="00374ACD" w:rsidP="009D37A2">
      <w:pPr>
        <w:rPr>
          <w:rFonts w:ascii="Times New Roman" w:eastAsia="Times New Roman" w:hAnsi="Times New Roman" w:cs="Times New Roman"/>
          <w:sz w:val="24"/>
        </w:rPr>
      </w:pPr>
    </w:p>
    <w:p w14:paraId="301C44CD" w14:textId="77777777" w:rsidR="00374ACD" w:rsidRPr="009D37A2" w:rsidRDefault="00374ACD" w:rsidP="009D37A2">
      <w:pPr>
        <w:rPr>
          <w:rFonts w:ascii="Times New Roman" w:eastAsia="Calibri" w:hAnsi="Times New Roman" w:cs="Times New Roman"/>
          <w:sz w:val="24"/>
          <w:szCs w:val="24"/>
        </w:rPr>
      </w:pPr>
    </w:p>
    <w:p w14:paraId="3F48DBE5" w14:textId="7D211192" w:rsidR="00835DC5" w:rsidRPr="003C067D" w:rsidRDefault="00F3097B">
      <w:pPr>
        <w:jc w:val="both"/>
        <w:rPr>
          <w:rFonts w:ascii="Times New Roman" w:eastAsia="Times New Roman" w:hAnsi="Times New Roman" w:cs="Times New Roman"/>
          <w:b/>
          <w:sz w:val="24"/>
        </w:rPr>
      </w:pPr>
      <w:r w:rsidRPr="003C067D">
        <w:rPr>
          <w:rFonts w:ascii="Times New Roman" w:eastAsia="Times New Roman" w:hAnsi="Times New Roman" w:cs="Times New Roman"/>
          <w:sz w:val="24"/>
        </w:rPr>
        <w:t>Срок за изпълнение на дейността</w:t>
      </w:r>
      <w:r w:rsidR="00C03B87" w:rsidRPr="003C067D">
        <w:rPr>
          <w:rFonts w:ascii="Times New Roman" w:eastAsia="Times New Roman" w:hAnsi="Times New Roman" w:cs="Times New Roman"/>
          <w:sz w:val="24"/>
        </w:rPr>
        <w:t xml:space="preserve">: </w:t>
      </w:r>
      <w:r w:rsidR="00980765" w:rsidRPr="003C067D">
        <w:rPr>
          <w:rFonts w:ascii="Times New Roman" w:eastAsia="Times New Roman" w:hAnsi="Times New Roman" w:cs="Times New Roman"/>
          <w:b/>
          <w:sz w:val="24"/>
        </w:rPr>
        <w:t xml:space="preserve">За Обект № </w:t>
      </w:r>
      <w:r w:rsidR="00276727">
        <w:rPr>
          <w:rFonts w:ascii="Times New Roman" w:eastAsia="Times New Roman" w:hAnsi="Times New Roman" w:cs="Times New Roman"/>
          <w:b/>
          <w:sz w:val="24"/>
        </w:rPr>
        <w:t>5</w:t>
      </w:r>
      <w:r w:rsidR="008A554E" w:rsidRPr="003C067D">
        <w:rPr>
          <w:rFonts w:ascii="Times New Roman" w:eastAsia="Times New Roman" w:hAnsi="Times New Roman" w:cs="Times New Roman"/>
          <w:b/>
          <w:sz w:val="24"/>
        </w:rPr>
        <w:t xml:space="preserve"> </w:t>
      </w:r>
      <w:r w:rsidRPr="003C067D">
        <w:rPr>
          <w:rFonts w:ascii="Times New Roman" w:eastAsia="Times New Roman" w:hAnsi="Times New Roman" w:cs="Times New Roman"/>
          <w:b/>
          <w:sz w:val="24"/>
        </w:rPr>
        <w:t>до</w:t>
      </w:r>
      <w:r w:rsidRPr="003C067D">
        <w:rPr>
          <w:rFonts w:ascii="Times New Roman" w:eastAsia="Times New Roman" w:hAnsi="Times New Roman" w:cs="Times New Roman"/>
          <w:sz w:val="24"/>
        </w:rPr>
        <w:t xml:space="preserve"> </w:t>
      </w:r>
      <w:r w:rsidR="001B395B" w:rsidRPr="009C2EF2">
        <w:rPr>
          <w:rFonts w:ascii="Times New Roman" w:eastAsia="Times New Roman" w:hAnsi="Times New Roman" w:cs="Times New Roman"/>
          <w:b/>
          <w:sz w:val="24"/>
        </w:rPr>
        <w:t>31</w:t>
      </w:r>
      <w:r w:rsidRPr="009C2EF2">
        <w:rPr>
          <w:rFonts w:ascii="Times New Roman" w:eastAsia="Times New Roman" w:hAnsi="Times New Roman" w:cs="Times New Roman"/>
          <w:b/>
          <w:sz w:val="24"/>
        </w:rPr>
        <w:t>.</w:t>
      </w:r>
      <w:r w:rsidR="000C1250" w:rsidRPr="009C2EF2">
        <w:rPr>
          <w:rFonts w:ascii="Times New Roman" w:eastAsia="Times New Roman" w:hAnsi="Times New Roman" w:cs="Times New Roman"/>
          <w:b/>
          <w:sz w:val="24"/>
        </w:rPr>
        <w:t>1</w:t>
      </w:r>
      <w:r w:rsidR="00374ACD">
        <w:rPr>
          <w:rFonts w:ascii="Times New Roman" w:eastAsia="Times New Roman" w:hAnsi="Times New Roman" w:cs="Times New Roman"/>
          <w:b/>
          <w:sz w:val="24"/>
        </w:rPr>
        <w:t>2</w:t>
      </w:r>
      <w:r w:rsidR="00A84D6E" w:rsidRPr="009C2EF2">
        <w:rPr>
          <w:rFonts w:ascii="Times New Roman" w:eastAsia="Times New Roman" w:hAnsi="Times New Roman" w:cs="Times New Roman"/>
          <w:b/>
          <w:sz w:val="24"/>
        </w:rPr>
        <w:t>.</w:t>
      </w:r>
      <w:r w:rsidRPr="009C2EF2">
        <w:rPr>
          <w:rFonts w:ascii="Times New Roman" w:eastAsia="Times New Roman" w:hAnsi="Times New Roman" w:cs="Times New Roman"/>
          <w:b/>
          <w:sz w:val="24"/>
        </w:rPr>
        <w:t>20</w:t>
      </w:r>
      <w:r w:rsidR="008804B8" w:rsidRPr="009C2EF2">
        <w:rPr>
          <w:rFonts w:ascii="Times New Roman" w:eastAsia="Times New Roman" w:hAnsi="Times New Roman" w:cs="Times New Roman"/>
          <w:b/>
          <w:sz w:val="24"/>
        </w:rPr>
        <w:t>2</w:t>
      </w:r>
      <w:r w:rsidR="009D37A2" w:rsidRPr="009C2EF2">
        <w:rPr>
          <w:rFonts w:ascii="Times New Roman" w:eastAsia="Times New Roman" w:hAnsi="Times New Roman" w:cs="Times New Roman"/>
          <w:b/>
          <w:sz w:val="24"/>
        </w:rPr>
        <w:t>4</w:t>
      </w:r>
      <w:r w:rsidR="003B64EB">
        <w:rPr>
          <w:rFonts w:ascii="Times New Roman" w:eastAsia="Times New Roman" w:hAnsi="Times New Roman" w:cs="Times New Roman"/>
          <w:b/>
          <w:sz w:val="24"/>
          <w:lang w:val="en-GB"/>
        </w:rPr>
        <w:t xml:space="preserve"> </w:t>
      </w:r>
      <w:r w:rsidRPr="009C2EF2">
        <w:rPr>
          <w:rFonts w:ascii="Times New Roman" w:eastAsia="Times New Roman" w:hAnsi="Times New Roman" w:cs="Times New Roman"/>
          <w:b/>
          <w:sz w:val="24"/>
        </w:rPr>
        <w:t>година</w:t>
      </w:r>
      <w:r w:rsidRPr="003C067D">
        <w:rPr>
          <w:rFonts w:ascii="Times New Roman" w:eastAsia="Times New Roman" w:hAnsi="Times New Roman" w:cs="Times New Roman"/>
          <w:b/>
          <w:sz w:val="24"/>
        </w:rPr>
        <w:t>.</w:t>
      </w:r>
    </w:p>
    <w:p w14:paraId="6928B60F" w14:textId="77777777" w:rsidR="00835DC5" w:rsidRDefault="00C03B87">
      <w:pPr>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w:t>
      </w:r>
    </w:p>
    <w:p w14:paraId="59DD3D6E" w14:textId="77777777" w:rsidR="00835DC5" w:rsidRDefault="00F3097B">
      <w:pPr>
        <w:keepNext/>
        <w:tabs>
          <w:tab w:val="left" w:pos="0"/>
        </w:tabs>
        <w:ind w:left="720"/>
        <w:jc w:val="both"/>
        <w:rPr>
          <w:rFonts w:ascii="Times New Roman" w:eastAsia="Times New Roman" w:hAnsi="Times New Roman" w:cs="Times New Roman"/>
          <w:b/>
          <w:i/>
          <w:sz w:val="24"/>
          <w:u w:val="single"/>
        </w:rPr>
      </w:pPr>
      <w:r>
        <w:rPr>
          <w:rFonts w:ascii="Times New Roman" w:eastAsia="Times New Roman" w:hAnsi="Times New Roman" w:cs="Times New Roman"/>
          <w:b/>
          <w:i/>
          <w:sz w:val="24"/>
        </w:rPr>
        <w:t xml:space="preserve">              </w:t>
      </w:r>
      <w:r>
        <w:rPr>
          <w:rFonts w:ascii="Times New Roman" w:eastAsia="Times New Roman" w:hAnsi="Times New Roman" w:cs="Times New Roman"/>
          <w:b/>
          <w:i/>
          <w:sz w:val="24"/>
          <w:u w:val="single"/>
        </w:rPr>
        <w:t xml:space="preserve">ІІ. СТОЙНОСТ НА ОБЕКТА </w:t>
      </w:r>
    </w:p>
    <w:p w14:paraId="178A98F4" w14:textId="77777777" w:rsidR="00835DC5" w:rsidRDefault="00835DC5">
      <w:pPr>
        <w:rPr>
          <w:rFonts w:ascii="Calibri" w:eastAsia="Calibri" w:hAnsi="Calibri" w:cs="Calibri"/>
        </w:rPr>
      </w:pPr>
    </w:p>
    <w:p w14:paraId="0320D0AD" w14:textId="5D2F1965" w:rsidR="007E4649" w:rsidRPr="00F52F36" w:rsidRDefault="00DD1C0E" w:rsidP="00367B0C">
      <w:pPr>
        <w:jc w:val="both"/>
        <w:rPr>
          <w:rFonts w:ascii="Times New Roman" w:eastAsia="Times New Roman" w:hAnsi="Times New Roman" w:cs="Times New Roman"/>
        </w:rPr>
      </w:pPr>
      <w:r>
        <w:rPr>
          <w:rFonts w:ascii="Times New Roman" w:eastAsia="Times New Roman" w:hAnsi="Times New Roman" w:cs="Times New Roman"/>
          <w:sz w:val="24"/>
        </w:rPr>
        <w:t xml:space="preserve">            </w:t>
      </w:r>
      <w:r w:rsidR="00F3097B">
        <w:rPr>
          <w:rFonts w:ascii="Times New Roman" w:eastAsia="Times New Roman" w:hAnsi="Times New Roman" w:cs="Times New Roman"/>
          <w:sz w:val="24"/>
        </w:rPr>
        <w:t>2.1.</w:t>
      </w:r>
      <w:r>
        <w:rPr>
          <w:rFonts w:ascii="Times New Roman" w:eastAsia="Times New Roman" w:hAnsi="Times New Roman" w:cs="Times New Roman"/>
        </w:rPr>
        <w:t xml:space="preserve">  Стойността на обекта е </w:t>
      </w:r>
      <w:r w:rsidR="00276727">
        <w:rPr>
          <w:rFonts w:ascii="Times New Roman" w:eastAsia="Times New Roman" w:hAnsi="Times New Roman" w:cs="Times New Roman"/>
          <w:b/>
        </w:rPr>
        <w:t>91</w:t>
      </w:r>
      <w:r w:rsidR="00606BA9">
        <w:rPr>
          <w:rFonts w:ascii="Times New Roman" w:eastAsia="Times New Roman" w:hAnsi="Times New Roman" w:cs="Times New Roman"/>
          <w:b/>
        </w:rPr>
        <w:t xml:space="preserve"> 000</w:t>
      </w:r>
      <w:r>
        <w:rPr>
          <w:rFonts w:ascii="Times New Roman" w:eastAsia="Times New Roman" w:hAnsi="Times New Roman" w:cs="Times New Roman"/>
          <w:b/>
        </w:rPr>
        <w:t>,00</w:t>
      </w:r>
      <w:r>
        <w:rPr>
          <w:rFonts w:ascii="Times New Roman" w:eastAsia="Times New Roman" w:hAnsi="Times New Roman" w:cs="Times New Roman"/>
        </w:rPr>
        <w:t xml:space="preserve"> </w:t>
      </w:r>
      <w:r w:rsidRPr="00367B0C">
        <w:rPr>
          <w:rFonts w:ascii="Times New Roman" w:eastAsia="Times New Roman" w:hAnsi="Times New Roman" w:cs="Times New Roman"/>
        </w:rPr>
        <w:t>(</w:t>
      </w:r>
      <w:r w:rsidR="00276727">
        <w:rPr>
          <w:rFonts w:ascii="Times New Roman" w:eastAsia="Times New Roman" w:hAnsi="Times New Roman" w:cs="Times New Roman"/>
        </w:rPr>
        <w:t>Деветдесет и една</w:t>
      </w:r>
      <w:r w:rsidRPr="00367B0C">
        <w:rPr>
          <w:rFonts w:ascii="Times New Roman" w:eastAsia="Times New Roman" w:hAnsi="Times New Roman" w:cs="Times New Roman"/>
          <w:bCs/>
        </w:rPr>
        <w:t xml:space="preserve"> хиляди лева</w:t>
      </w:r>
      <w:r>
        <w:rPr>
          <w:rFonts w:ascii="Times New Roman" w:eastAsia="Times New Roman" w:hAnsi="Times New Roman" w:cs="Times New Roman"/>
        </w:rPr>
        <w:t>)  без ДДС.</w:t>
      </w:r>
    </w:p>
    <w:p w14:paraId="12CFEAD9" w14:textId="2A293160" w:rsidR="00835DC5" w:rsidRDefault="00F3097B" w:rsidP="00F52F36">
      <w:pPr>
        <w:ind w:firstLine="720"/>
        <w:jc w:val="both"/>
        <w:rPr>
          <w:rFonts w:ascii="Times New Roman" w:eastAsia="Times New Roman" w:hAnsi="Times New Roman" w:cs="Times New Roman"/>
          <w:sz w:val="24"/>
        </w:rPr>
      </w:pPr>
      <w:r>
        <w:rPr>
          <w:rFonts w:ascii="Times New Roman" w:eastAsia="Times New Roman" w:hAnsi="Times New Roman" w:cs="Times New Roman"/>
          <w:sz w:val="24"/>
        </w:rPr>
        <w:t>2.2.</w:t>
      </w:r>
      <w:r w:rsidR="00696EE1">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Стойността е формирана при </w:t>
      </w:r>
      <w:r w:rsidR="00F83FA4">
        <w:rPr>
          <w:rFonts w:ascii="Times New Roman" w:eastAsia="Times New Roman" w:hAnsi="Times New Roman" w:cs="Times New Roman"/>
          <w:sz w:val="24"/>
        </w:rPr>
        <w:t>пълно</w:t>
      </w:r>
      <w:r>
        <w:rPr>
          <w:rFonts w:ascii="Times New Roman" w:eastAsia="Times New Roman" w:hAnsi="Times New Roman" w:cs="Times New Roman"/>
          <w:sz w:val="24"/>
        </w:rPr>
        <w:t xml:space="preserve"> изпълнение на предвидените количества, дейности и спазване на технологичните схеми на работа и предвидените срокове.</w:t>
      </w:r>
    </w:p>
    <w:p w14:paraId="0A9D6879" w14:textId="2DC0E274" w:rsidR="00212809" w:rsidRPr="008A165B" w:rsidRDefault="00F3097B" w:rsidP="008A165B">
      <w:pPr>
        <w:ind w:firstLine="720"/>
        <w:jc w:val="both"/>
        <w:rPr>
          <w:rFonts w:ascii="Times New Roman" w:eastAsia="Times New Roman" w:hAnsi="Times New Roman" w:cs="Times New Roman"/>
          <w:b/>
          <w:sz w:val="24"/>
          <w:u w:val="single"/>
        </w:rPr>
      </w:pPr>
      <w:r>
        <w:rPr>
          <w:rFonts w:ascii="Times New Roman" w:eastAsia="Times New Roman" w:hAnsi="Times New Roman" w:cs="Times New Roman"/>
          <w:b/>
          <w:sz w:val="24"/>
          <w:u w:val="single"/>
        </w:rPr>
        <w:t>2.3. Т</w:t>
      </w:r>
      <w:r w:rsidR="007E4649">
        <w:rPr>
          <w:rFonts w:ascii="Times New Roman" w:eastAsia="Times New Roman" w:hAnsi="Times New Roman" w:cs="Times New Roman"/>
          <w:b/>
          <w:sz w:val="24"/>
          <w:u w:val="single"/>
        </w:rPr>
        <w:t>ези</w:t>
      </w:r>
      <w:r>
        <w:rPr>
          <w:rFonts w:ascii="Times New Roman" w:eastAsia="Times New Roman" w:hAnsi="Times New Roman" w:cs="Times New Roman"/>
          <w:b/>
          <w:sz w:val="24"/>
          <w:u w:val="single"/>
        </w:rPr>
        <w:t xml:space="preserve"> стойност</w:t>
      </w:r>
      <w:r w:rsidR="007E4649">
        <w:rPr>
          <w:rFonts w:ascii="Times New Roman" w:eastAsia="Times New Roman" w:hAnsi="Times New Roman" w:cs="Times New Roman"/>
          <w:b/>
          <w:sz w:val="24"/>
          <w:u w:val="single"/>
        </w:rPr>
        <w:t>и</w:t>
      </w:r>
      <w:r>
        <w:rPr>
          <w:rFonts w:ascii="Times New Roman" w:eastAsia="Times New Roman" w:hAnsi="Times New Roman" w:cs="Times New Roman"/>
          <w:b/>
          <w:sz w:val="24"/>
          <w:u w:val="single"/>
        </w:rPr>
        <w:t xml:space="preserve"> участниците в конкурса не трябва да надвишават в офертите си.</w:t>
      </w:r>
    </w:p>
    <w:p w14:paraId="53BD91D1" w14:textId="77777777" w:rsidR="00835DC5" w:rsidRDefault="00F3097B">
      <w:pPr>
        <w:keepNext/>
        <w:ind w:left="720" w:firstLine="720"/>
        <w:rPr>
          <w:rFonts w:ascii="Times New Roman" w:eastAsia="Times New Roman" w:hAnsi="Times New Roman" w:cs="Times New Roman"/>
          <w:b/>
          <w:i/>
          <w:sz w:val="24"/>
          <w:u w:val="single"/>
        </w:rPr>
      </w:pPr>
      <w:r>
        <w:rPr>
          <w:rFonts w:ascii="Times New Roman" w:eastAsia="Times New Roman" w:hAnsi="Times New Roman" w:cs="Times New Roman"/>
          <w:b/>
          <w:i/>
          <w:sz w:val="24"/>
          <w:u w:val="single"/>
        </w:rPr>
        <w:t>ІІІ.   УСЛОВИЯ, РЕД И СРОК ЗА ВНАСЯНЕ НА ГАРАНЦИИТЕ</w:t>
      </w:r>
    </w:p>
    <w:p w14:paraId="2A8FF10B" w14:textId="77777777" w:rsidR="007E4649" w:rsidRDefault="007E4649">
      <w:pPr>
        <w:tabs>
          <w:tab w:val="left" w:pos="0"/>
        </w:tabs>
        <w:jc w:val="both"/>
        <w:rPr>
          <w:rFonts w:ascii="Times New Roman" w:eastAsia="Times New Roman" w:hAnsi="Times New Roman" w:cs="Times New Roman"/>
          <w:sz w:val="24"/>
        </w:rPr>
      </w:pPr>
    </w:p>
    <w:p w14:paraId="6F1EFEF9" w14:textId="26877907" w:rsidR="00DD1C0E" w:rsidRPr="00210ABF" w:rsidRDefault="00A61792" w:rsidP="00DD1C0E">
      <w:pPr>
        <w:tabs>
          <w:tab w:val="left" w:pos="709"/>
        </w:tabs>
        <w:contextualSpacing/>
        <w:jc w:val="both"/>
        <w:rPr>
          <w:rFonts w:ascii="Times New Roman" w:hAnsi="Times New Roman" w:cs="Times New Roman"/>
        </w:rPr>
      </w:pPr>
      <w:r>
        <w:rPr>
          <w:rFonts w:ascii="Times New Roman" w:hAnsi="Times New Roman" w:cs="Times New Roman"/>
          <w:b/>
          <w:color w:val="000000"/>
          <w:sz w:val="24"/>
          <w:szCs w:val="24"/>
        </w:rPr>
        <w:t xml:space="preserve">           </w:t>
      </w:r>
      <w:r w:rsidRPr="00A61792">
        <w:rPr>
          <w:rFonts w:ascii="Times New Roman" w:hAnsi="Times New Roman" w:cs="Times New Roman"/>
          <w:b/>
          <w:color w:val="000000"/>
          <w:sz w:val="24"/>
          <w:szCs w:val="24"/>
        </w:rPr>
        <w:t>3.1. Гаранцията за участие</w:t>
      </w:r>
      <w:r w:rsidRPr="00A61792">
        <w:rPr>
          <w:rFonts w:ascii="Times New Roman" w:hAnsi="Times New Roman" w:cs="Times New Roman"/>
          <w:color w:val="000000"/>
          <w:sz w:val="24"/>
          <w:szCs w:val="24"/>
        </w:rPr>
        <w:t xml:space="preserve"> в процедурата </w:t>
      </w:r>
      <w:r w:rsidRPr="00A61792">
        <w:rPr>
          <w:rFonts w:ascii="Times New Roman" w:hAnsi="Times New Roman" w:cs="Times New Roman"/>
          <w:b/>
          <w:bCs/>
          <w:color w:val="000000"/>
          <w:sz w:val="24"/>
          <w:szCs w:val="24"/>
        </w:rPr>
        <w:t>е</w:t>
      </w:r>
      <w:r w:rsidRPr="00A61792">
        <w:rPr>
          <w:rFonts w:ascii="Times New Roman" w:hAnsi="Times New Roman" w:cs="Times New Roman"/>
          <w:color w:val="000000"/>
          <w:sz w:val="24"/>
          <w:szCs w:val="24"/>
        </w:rPr>
        <w:t xml:space="preserve"> </w:t>
      </w:r>
      <w:r w:rsidRPr="00A61792">
        <w:rPr>
          <w:rFonts w:ascii="Times New Roman" w:hAnsi="Times New Roman" w:cs="Times New Roman"/>
          <w:b/>
          <w:sz w:val="24"/>
          <w:szCs w:val="24"/>
        </w:rPr>
        <w:t>в размер на 5 % от началната цена на обекта</w:t>
      </w:r>
      <w:r w:rsidRPr="00A61792">
        <w:rPr>
          <w:rFonts w:ascii="Times New Roman" w:hAnsi="Times New Roman" w:cs="Times New Roman"/>
          <w:sz w:val="24"/>
          <w:szCs w:val="24"/>
        </w:rPr>
        <w:t xml:space="preserve"> и се представя като парична сума в размер </w:t>
      </w:r>
      <w:r w:rsidR="00276727">
        <w:rPr>
          <w:rFonts w:ascii="Times New Roman" w:eastAsia="Times New Roman" w:hAnsi="Times New Roman" w:cs="Times New Roman"/>
          <w:b/>
        </w:rPr>
        <w:t>4 550</w:t>
      </w:r>
      <w:r w:rsidR="003D5D46">
        <w:rPr>
          <w:rFonts w:ascii="Times New Roman" w:eastAsia="Times New Roman" w:hAnsi="Times New Roman" w:cs="Times New Roman"/>
          <w:b/>
        </w:rPr>
        <w:t>,00</w:t>
      </w:r>
      <w:r w:rsidR="00DD1C0E" w:rsidRPr="00A61792">
        <w:rPr>
          <w:rFonts w:ascii="Times New Roman" w:hAnsi="Times New Roman" w:cs="Times New Roman"/>
          <w:b/>
          <w:bCs/>
        </w:rPr>
        <w:t xml:space="preserve"> лв. /</w:t>
      </w:r>
      <w:r w:rsidR="00276727">
        <w:rPr>
          <w:rFonts w:ascii="Times New Roman" w:hAnsi="Times New Roman" w:cs="Times New Roman"/>
        </w:rPr>
        <w:t>Четири хиляди петстотин и петдесет</w:t>
      </w:r>
      <w:r w:rsidR="00DD1C0E">
        <w:rPr>
          <w:rFonts w:ascii="Times New Roman" w:hAnsi="Times New Roman" w:cs="Times New Roman"/>
        </w:rPr>
        <w:t xml:space="preserve"> лева</w:t>
      </w:r>
      <w:r w:rsidR="00DD1C0E" w:rsidRPr="00210ABF">
        <w:rPr>
          <w:rFonts w:ascii="Times New Roman" w:hAnsi="Times New Roman" w:cs="Times New Roman"/>
        </w:rPr>
        <w:t>/</w:t>
      </w:r>
      <w:r w:rsidR="00606BA9">
        <w:rPr>
          <w:rFonts w:ascii="Times New Roman" w:hAnsi="Times New Roman" w:cs="Times New Roman"/>
        </w:rPr>
        <w:t xml:space="preserve"> </w:t>
      </w:r>
      <w:r w:rsidR="00606BA9" w:rsidRPr="00A61792">
        <w:rPr>
          <w:rFonts w:ascii="Times New Roman" w:hAnsi="Times New Roman" w:cs="Times New Roman"/>
          <w:b/>
          <w:bCs/>
        </w:rPr>
        <w:t>без ДДС</w:t>
      </w:r>
      <w:r w:rsidR="00606BA9">
        <w:rPr>
          <w:rFonts w:ascii="Times New Roman" w:hAnsi="Times New Roman" w:cs="Times New Roman"/>
          <w:b/>
          <w:bCs/>
        </w:rPr>
        <w:t>.</w:t>
      </w:r>
    </w:p>
    <w:p w14:paraId="13287758" w14:textId="77777777" w:rsidR="00A61792" w:rsidRPr="00A61792" w:rsidRDefault="00A61792" w:rsidP="00A61792">
      <w:pPr>
        <w:tabs>
          <w:tab w:val="left" w:pos="709"/>
        </w:tabs>
        <w:contextualSpacing/>
        <w:jc w:val="both"/>
        <w:rPr>
          <w:rFonts w:ascii="Times New Roman" w:hAnsi="Times New Roman" w:cs="Times New Roman"/>
          <w:sz w:val="24"/>
          <w:szCs w:val="24"/>
        </w:rPr>
      </w:pPr>
      <w:r w:rsidRPr="00A61792">
        <w:rPr>
          <w:rFonts w:ascii="Times New Roman" w:hAnsi="Times New Roman" w:cs="Times New Roman"/>
          <w:color w:val="000000"/>
          <w:sz w:val="24"/>
          <w:szCs w:val="24"/>
        </w:rPr>
        <w:tab/>
        <w:t xml:space="preserve">Определената гаранция за участие се внася по сметка </w:t>
      </w:r>
      <w:r w:rsidRPr="00A61792">
        <w:rPr>
          <w:rFonts w:ascii="Times New Roman" w:hAnsi="Times New Roman" w:cs="Times New Roman"/>
          <w:sz w:val="24"/>
          <w:szCs w:val="24"/>
        </w:rPr>
        <w:t xml:space="preserve">на </w:t>
      </w:r>
      <w:r w:rsidR="00E72EA8">
        <w:rPr>
          <w:rFonts w:ascii="Times New Roman" w:hAnsi="Times New Roman" w:cs="Times New Roman"/>
          <w:sz w:val="24"/>
          <w:szCs w:val="24"/>
        </w:rPr>
        <w:t xml:space="preserve">ТП </w:t>
      </w:r>
      <w:r w:rsidRPr="00A61792">
        <w:rPr>
          <w:rFonts w:ascii="Times New Roman" w:hAnsi="Times New Roman" w:cs="Times New Roman"/>
          <w:sz w:val="24"/>
          <w:szCs w:val="24"/>
        </w:rPr>
        <w:t>ДГС</w:t>
      </w:r>
      <w:r w:rsidR="00107D86">
        <w:rPr>
          <w:rFonts w:ascii="Times New Roman" w:hAnsi="Times New Roman" w:cs="Times New Roman"/>
          <w:sz w:val="24"/>
          <w:szCs w:val="24"/>
        </w:rPr>
        <w:t xml:space="preserve"> Оряхово</w:t>
      </w:r>
      <w:r>
        <w:rPr>
          <w:rFonts w:ascii="Times New Roman" w:hAnsi="Times New Roman" w:cs="Times New Roman"/>
          <w:sz w:val="24"/>
          <w:szCs w:val="24"/>
        </w:rPr>
        <w:t>:</w:t>
      </w:r>
    </w:p>
    <w:p w14:paraId="10A2AA0A" w14:textId="61C20BF1" w:rsidR="007E4649" w:rsidRPr="00276727" w:rsidRDefault="00A61792" w:rsidP="00276727">
      <w:pPr>
        <w:tabs>
          <w:tab w:val="left" w:pos="709"/>
        </w:tabs>
        <w:contextualSpacing/>
        <w:jc w:val="both"/>
        <w:rPr>
          <w:rFonts w:ascii="Times New Roman" w:hAnsi="Times New Roman" w:cs="Times New Roman"/>
          <w:b/>
          <w:bCs/>
          <w:spacing w:val="-4"/>
          <w:sz w:val="24"/>
          <w:szCs w:val="24"/>
        </w:rPr>
      </w:pPr>
      <w:r>
        <w:rPr>
          <w:rFonts w:ascii="Times New Roman" w:eastAsia="Times New Roman" w:hAnsi="Times New Roman" w:cs="Times New Roman"/>
          <w:sz w:val="24"/>
        </w:rPr>
        <w:t xml:space="preserve">           </w:t>
      </w:r>
      <w:r w:rsidR="00F3097B">
        <w:rPr>
          <w:rFonts w:ascii="Times New Roman" w:eastAsia="Times New Roman" w:hAnsi="Times New Roman" w:cs="Times New Roman"/>
          <w:sz w:val="24"/>
        </w:rPr>
        <w:t xml:space="preserve"> </w:t>
      </w:r>
      <w:r w:rsidRPr="00B860B1">
        <w:rPr>
          <w:rFonts w:ascii="Times New Roman" w:eastAsia="Times New Roman" w:hAnsi="Times New Roman" w:cs="Times New Roman"/>
          <w:sz w:val="24"/>
        </w:rPr>
        <w:t>С</w:t>
      </w:r>
      <w:r w:rsidR="00F3097B" w:rsidRPr="00B860B1">
        <w:rPr>
          <w:rFonts w:ascii="Times New Roman" w:eastAsia="Times New Roman" w:hAnsi="Times New Roman" w:cs="Times New Roman"/>
          <w:sz w:val="24"/>
        </w:rPr>
        <w:t>метка BG37СЕСВ979010Е7745000 на ТП ДГС Оряхово при банка ЦКБ АД клон Козлодуй с BIC СЕСВBGSF</w:t>
      </w:r>
      <w:r w:rsidRPr="00B860B1">
        <w:rPr>
          <w:rFonts w:ascii="Times New Roman" w:eastAsia="Times New Roman" w:hAnsi="Times New Roman" w:cs="Times New Roman"/>
          <w:sz w:val="24"/>
        </w:rPr>
        <w:t xml:space="preserve"> </w:t>
      </w:r>
      <w:r w:rsidRPr="00B860B1">
        <w:rPr>
          <w:rFonts w:ascii="Times New Roman" w:hAnsi="Times New Roman" w:cs="Times New Roman"/>
          <w:sz w:val="24"/>
          <w:szCs w:val="24"/>
        </w:rPr>
        <w:t xml:space="preserve"> </w:t>
      </w:r>
      <w:r w:rsidRPr="00B860B1">
        <w:rPr>
          <w:rFonts w:ascii="Times New Roman" w:hAnsi="Times New Roman" w:cs="Times New Roman"/>
          <w:b/>
          <w:bCs/>
          <w:sz w:val="24"/>
          <w:szCs w:val="24"/>
        </w:rPr>
        <w:t xml:space="preserve">до </w:t>
      </w:r>
      <w:r w:rsidR="00367B0C" w:rsidRPr="00B860B1">
        <w:rPr>
          <w:rFonts w:ascii="Times New Roman" w:hAnsi="Times New Roman" w:cs="Times New Roman"/>
          <w:b/>
          <w:bCs/>
          <w:sz w:val="24"/>
          <w:szCs w:val="24"/>
        </w:rPr>
        <w:t xml:space="preserve"> </w:t>
      </w:r>
      <w:r w:rsidR="00B860B1" w:rsidRPr="00B860B1">
        <w:rPr>
          <w:rFonts w:ascii="Times New Roman" w:hAnsi="Times New Roman" w:cs="Times New Roman"/>
          <w:b/>
          <w:bCs/>
          <w:sz w:val="24"/>
          <w:szCs w:val="24"/>
        </w:rPr>
        <w:t>23:59</w:t>
      </w:r>
      <w:r w:rsidR="00855525" w:rsidRPr="00B860B1">
        <w:rPr>
          <w:rFonts w:ascii="Times New Roman" w:hAnsi="Times New Roman" w:cs="Times New Roman"/>
          <w:b/>
          <w:bCs/>
          <w:sz w:val="24"/>
          <w:szCs w:val="24"/>
        </w:rPr>
        <w:t xml:space="preserve"> часа </w:t>
      </w:r>
      <w:r w:rsidR="00855525" w:rsidRPr="00EF4710">
        <w:rPr>
          <w:rFonts w:ascii="Times New Roman" w:hAnsi="Times New Roman" w:cs="Times New Roman"/>
          <w:b/>
          <w:bCs/>
          <w:sz w:val="24"/>
          <w:szCs w:val="24"/>
        </w:rPr>
        <w:t xml:space="preserve">на </w:t>
      </w:r>
      <w:bookmarkStart w:id="0" w:name="_Hlk156913055"/>
      <w:r w:rsidR="00B860B1" w:rsidRPr="00EF4710">
        <w:rPr>
          <w:rFonts w:ascii="Times New Roman" w:hAnsi="Times New Roman" w:cs="Times New Roman"/>
          <w:b/>
          <w:bCs/>
          <w:sz w:val="24"/>
          <w:szCs w:val="24"/>
        </w:rPr>
        <w:t>0</w:t>
      </w:r>
      <w:r w:rsidR="00276727">
        <w:rPr>
          <w:rFonts w:ascii="Times New Roman" w:hAnsi="Times New Roman" w:cs="Times New Roman"/>
          <w:b/>
          <w:bCs/>
          <w:sz w:val="24"/>
          <w:szCs w:val="24"/>
        </w:rPr>
        <w:t>8</w:t>
      </w:r>
      <w:r w:rsidR="00B860B1" w:rsidRPr="00EF4710">
        <w:rPr>
          <w:rFonts w:ascii="Times New Roman" w:hAnsi="Times New Roman" w:cs="Times New Roman"/>
          <w:b/>
          <w:bCs/>
          <w:sz w:val="24"/>
          <w:szCs w:val="24"/>
        </w:rPr>
        <w:t>.</w:t>
      </w:r>
      <w:r w:rsidR="00276727">
        <w:rPr>
          <w:rFonts w:ascii="Times New Roman" w:hAnsi="Times New Roman" w:cs="Times New Roman"/>
          <w:b/>
          <w:bCs/>
          <w:sz w:val="24"/>
          <w:szCs w:val="24"/>
        </w:rPr>
        <w:t>11</w:t>
      </w:r>
      <w:r w:rsidRPr="00EF4710">
        <w:rPr>
          <w:rFonts w:ascii="Times New Roman" w:hAnsi="Times New Roman" w:cs="Times New Roman"/>
          <w:b/>
          <w:bCs/>
          <w:sz w:val="24"/>
          <w:szCs w:val="24"/>
        </w:rPr>
        <w:t>.20</w:t>
      </w:r>
      <w:r w:rsidR="00484010" w:rsidRPr="00EF4710">
        <w:rPr>
          <w:rFonts w:ascii="Times New Roman" w:hAnsi="Times New Roman" w:cs="Times New Roman"/>
          <w:b/>
          <w:bCs/>
          <w:sz w:val="24"/>
          <w:szCs w:val="24"/>
        </w:rPr>
        <w:t>2</w:t>
      </w:r>
      <w:r w:rsidR="003D5D46" w:rsidRPr="00EF4710">
        <w:rPr>
          <w:rFonts w:ascii="Times New Roman" w:hAnsi="Times New Roman" w:cs="Times New Roman"/>
          <w:b/>
          <w:bCs/>
          <w:sz w:val="24"/>
          <w:szCs w:val="24"/>
        </w:rPr>
        <w:t>4</w:t>
      </w:r>
      <w:r w:rsidRPr="00B860B1">
        <w:rPr>
          <w:rFonts w:ascii="Times New Roman" w:hAnsi="Times New Roman" w:cs="Times New Roman"/>
          <w:b/>
          <w:bCs/>
          <w:spacing w:val="-4"/>
          <w:sz w:val="24"/>
          <w:szCs w:val="24"/>
        </w:rPr>
        <w:t xml:space="preserve"> г.</w:t>
      </w:r>
      <w:bookmarkEnd w:id="0"/>
    </w:p>
    <w:p w14:paraId="081C03D0" w14:textId="24779771" w:rsidR="007F7778" w:rsidRDefault="00FD2153" w:rsidP="005134C5">
      <w:pPr>
        <w:tabs>
          <w:tab w:val="left" w:pos="709"/>
        </w:tabs>
        <w:contextualSpacing/>
        <w:jc w:val="both"/>
        <w:rPr>
          <w:rFonts w:ascii="Times New Roman" w:eastAsia="Times New Roman" w:hAnsi="Times New Roman" w:cs="Times New Roman"/>
          <w:color w:val="000000"/>
          <w:sz w:val="24"/>
        </w:rPr>
      </w:pPr>
      <w:r>
        <w:rPr>
          <w:rFonts w:ascii="Times New Roman" w:eastAsia="Times New Roman" w:hAnsi="Times New Roman" w:cs="Times New Roman"/>
          <w:sz w:val="24"/>
        </w:rPr>
        <w:t xml:space="preserve">            </w:t>
      </w:r>
      <w:r w:rsidRPr="009C365F">
        <w:rPr>
          <w:rFonts w:ascii="Times New Roman" w:eastAsia="Times New Roman" w:hAnsi="Times New Roman" w:cs="Times New Roman"/>
          <w:b/>
          <w:color w:val="000000"/>
          <w:sz w:val="24"/>
        </w:rPr>
        <w:t xml:space="preserve">ВАЖНО! Гаранцията за участие следва да е постъпила реално по банковата сметка на ТП ДГС Оряхово до </w:t>
      </w:r>
      <w:r w:rsidR="002A299A" w:rsidRPr="00B860B1">
        <w:rPr>
          <w:rFonts w:ascii="Times New Roman" w:hAnsi="Times New Roman" w:cs="Times New Roman"/>
          <w:b/>
          <w:bCs/>
          <w:sz w:val="24"/>
          <w:szCs w:val="24"/>
        </w:rPr>
        <w:t xml:space="preserve">23:59 часа на </w:t>
      </w:r>
      <w:r w:rsidR="002A299A" w:rsidRPr="00E94E45">
        <w:rPr>
          <w:rFonts w:ascii="Times New Roman" w:hAnsi="Times New Roman" w:cs="Times New Roman"/>
          <w:b/>
          <w:bCs/>
          <w:sz w:val="24"/>
          <w:szCs w:val="24"/>
        </w:rPr>
        <w:t>0</w:t>
      </w:r>
      <w:r w:rsidR="00276727">
        <w:rPr>
          <w:rFonts w:ascii="Times New Roman" w:hAnsi="Times New Roman" w:cs="Times New Roman"/>
          <w:b/>
          <w:bCs/>
          <w:sz w:val="24"/>
          <w:szCs w:val="24"/>
        </w:rPr>
        <w:t>8</w:t>
      </w:r>
      <w:r w:rsidR="002A299A" w:rsidRPr="00E94E45">
        <w:rPr>
          <w:rFonts w:ascii="Times New Roman" w:hAnsi="Times New Roman" w:cs="Times New Roman"/>
          <w:b/>
          <w:bCs/>
          <w:sz w:val="24"/>
          <w:szCs w:val="24"/>
        </w:rPr>
        <w:t>.</w:t>
      </w:r>
      <w:r w:rsidR="00276727">
        <w:rPr>
          <w:rFonts w:ascii="Times New Roman" w:hAnsi="Times New Roman" w:cs="Times New Roman"/>
          <w:b/>
          <w:bCs/>
          <w:sz w:val="24"/>
          <w:szCs w:val="24"/>
        </w:rPr>
        <w:t>11</w:t>
      </w:r>
      <w:r w:rsidR="002A299A" w:rsidRPr="00E94E45">
        <w:rPr>
          <w:rFonts w:ascii="Times New Roman" w:hAnsi="Times New Roman" w:cs="Times New Roman"/>
          <w:b/>
          <w:bCs/>
          <w:sz w:val="24"/>
          <w:szCs w:val="24"/>
        </w:rPr>
        <w:t>.2024</w:t>
      </w:r>
      <w:r w:rsidR="002A299A" w:rsidRPr="00E94E45">
        <w:rPr>
          <w:rFonts w:ascii="Times New Roman" w:hAnsi="Times New Roman" w:cs="Times New Roman"/>
          <w:b/>
          <w:bCs/>
          <w:spacing w:val="-4"/>
          <w:sz w:val="24"/>
          <w:szCs w:val="24"/>
        </w:rPr>
        <w:t xml:space="preserve"> г.</w:t>
      </w:r>
      <w:r w:rsidRPr="00E94E45">
        <w:rPr>
          <w:rFonts w:ascii="Times New Roman" w:eastAsia="Times New Roman" w:hAnsi="Times New Roman" w:cs="Times New Roman"/>
          <w:b/>
          <w:color w:val="000000"/>
          <w:sz w:val="24"/>
        </w:rPr>
        <w:t>,</w:t>
      </w:r>
      <w:r w:rsidRPr="009C365F">
        <w:rPr>
          <w:rFonts w:ascii="Times New Roman" w:eastAsia="Times New Roman" w:hAnsi="Times New Roman" w:cs="Times New Roman"/>
          <w:b/>
          <w:color w:val="000000"/>
          <w:sz w:val="24"/>
        </w:rPr>
        <w:t xml:space="preserve"> включително. Ако сумата е постъпила по банковата сметка на ТП ДГС Оряхово след посочения срок, това е основание за отстраняване на кандидата</w:t>
      </w:r>
      <w:r>
        <w:rPr>
          <w:rFonts w:ascii="Times New Roman" w:eastAsia="Times New Roman" w:hAnsi="Times New Roman" w:cs="Times New Roman"/>
          <w:color w:val="000000"/>
          <w:sz w:val="24"/>
        </w:rPr>
        <w:t>.</w:t>
      </w:r>
    </w:p>
    <w:p w14:paraId="35CAFAFC" w14:textId="77777777" w:rsidR="007F7778" w:rsidRPr="007F7778" w:rsidRDefault="007F7778" w:rsidP="007F7778">
      <w:pPr>
        <w:tabs>
          <w:tab w:val="left" w:pos="709"/>
        </w:tabs>
        <w:contextualSpacing/>
        <w:jc w:val="both"/>
        <w:rPr>
          <w:rFonts w:ascii="Times New Roman" w:hAnsi="Times New Roman" w:cs="Times New Roman"/>
          <w:spacing w:val="-4"/>
          <w:sz w:val="24"/>
          <w:szCs w:val="24"/>
        </w:rPr>
      </w:pPr>
      <w:r w:rsidRPr="007F7778">
        <w:rPr>
          <w:rFonts w:ascii="Times New Roman" w:hAnsi="Times New Roman" w:cs="Times New Roman"/>
          <w:spacing w:val="-4"/>
          <w:sz w:val="24"/>
          <w:szCs w:val="24"/>
        </w:rPr>
        <w:t>Възложителят освобождава гаранциите за участие на:</w:t>
      </w:r>
    </w:p>
    <w:p w14:paraId="470B66C5" w14:textId="77777777" w:rsidR="007F7778" w:rsidRPr="007F7778" w:rsidRDefault="007F7778" w:rsidP="007F7778">
      <w:pPr>
        <w:tabs>
          <w:tab w:val="left" w:pos="709"/>
        </w:tabs>
        <w:ind w:firstLine="709"/>
        <w:contextualSpacing/>
        <w:jc w:val="both"/>
        <w:rPr>
          <w:rFonts w:ascii="Times New Roman" w:hAnsi="Times New Roman" w:cs="Times New Roman"/>
          <w:sz w:val="24"/>
          <w:szCs w:val="24"/>
        </w:rPr>
      </w:pPr>
      <w:r w:rsidRPr="007F7778">
        <w:rPr>
          <w:rFonts w:ascii="Times New Roman" w:hAnsi="Times New Roman" w:cs="Times New Roman"/>
          <w:sz w:val="24"/>
          <w:szCs w:val="24"/>
        </w:rPr>
        <w:t>1. 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w:t>
      </w:r>
    </w:p>
    <w:p w14:paraId="1B726983" w14:textId="77777777" w:rsidR="007F7778" w:rsidRPr="007F7778" w:rsidRDefault="007F7778" w:rsidP="007F7778">
      <w:pPr>
        <w:tabs>
          <w:tab w:val="left" w:pos="709"/>
        </w:tabs>
        <w:ind w:firstLine="709"/>
        <w:contextualSpacing/>
        <w:jc w:val="both"/>
        <w:rPr>
          <w:rFonts w:ascii="Times New Roman" w:hAnsi="Times New Roman" w:cs="Times New Roman"/>
          <w:sz w:val="24"/>
          <w:szCs w:val="24"/>
        </w:rPr>
      </w:pPr>
      <w:r w:rsidRPr="007F7778">
        <w:rPr>
          <w:rFonts w:ascii="Times New Roman" w:hAnsi="Times New Roman" w:cs="Times New Roman"/>
          <w:sz w:val="24"/>
          <w:szCs w:val="24"/>
        </w:rPr>
        <w:t>2. Класираните на първо и на второ място – след сключването на договора по чл. 35, с уточнението, че на спечелилият участник, класиран на първо място, избрал да внесе гаранция за изпълнение под формата на парична сума и подписал договора, гаранцията за участие се освобождава частично, като се връща само разликата до размера й от 5 % от достигнатата цена, в случай че последната е по – ниска от първоначалната цена за обекта.</w:t>
      </w:r>
    </w:p>
    <w:p w14:paraId="0F46872E" w14:textId="77777777" w:rsidR="007F7778" w:rsidRPr="007F7778" w:rsidRDefault="007F7778" w:rsidP="007F7778">
      <w:pPr>
        <w:tabs>
          <w:tab w:val="left" w:pos="709"/>
        </w:tabs>
        <w:ind w:firstLine="709"/>
        <w:contextualSpacing/>
        <w:jc w:val="both"/>
        <w:rPr>
          <w:rFonts w:ascii="Times New Roman" w:hAnsi="Times New Roman" w:cs="Times New Roman"/>
          <w:sz w:val="24"/>
          <w:szCs w:val="24"/>
        </w:rPr>
      </w:pPr>
      <w:r w:rsidRPr="007F7778">
        <w:rPr>
          <w:rFonts w:ascii="Times New Roman" w:hAnsi="Times New Roman" w:cs="Times New Roman"/>
          <w:sz w:val="24"/>
          <w:szCs w:val="24"/>
        </w:rPr>
        <w:t>3.Обжалващия заповедта на възложителя за определяне на изпълнител - в срок 5 работни дни от приключване на производството по обжалване.</w:t>
      </w:r>
    </w:p>
    <w:p w14:paraId="1FBCB938" w14:textId="77777777" w:rsidR="007F7778" w:rsidRPr="007F7778" w:rsidRDefault="007F7778" w:rsidP="007F7778">
      <w:pPr>
        <w:tabs>
          <w:tab w:val="left" w:pos="709"/>
        </w:tabs>
        <w:ind w:firstLine="709"/>
        <w:contextualSpacing/>
        <w:jc w:val="both"/>
        <w:rPr>
          <w:rFonts w:ascii="Times New Roman" w:hAnsi="Times New Roman" w:cs="Times New Roman"/>
          <w:sz w:val="24"/>
          <w:szCs w:val="24"/>
        </w:rPr>
      </w:pPr>
      <w:r w:rsidRPr="007F7778">
        <w:rPr>
          <w:rFonts w:ascii="Times New Roman" w:hAnsi="Times New Roman" w:cs="Times New Roman"/>
          <w:sz w:val="24"/>
          <w:szCs w:val="24"/>
        </w:rPr>
        <w:t>При прекратяване на процедурата гаранциите на всички участници се освобождават в срок 3 работни дни след влизането в сила на заповедта за прекратяване.</w:t>
      </w:r>
    </w:p>
    <w:p w14:paraId="261A5417" w14:textId="77777777" w:rsidR="007F7778" w:rsidRPr="007F7778" w:rsidRDefault="007F7778" w:rsidP="007F7778">
      <w:pPr>
        <w:tabs>
          <w:tab w:val="left" w:pos="709"/>
        </w:tabs>
        <w:ind w:firstLine="709"/>
        <w:contextualSpacing/>
        <w:jc w:val="both"/>
        <w:rPr>
          <w:rFonts w:ascii="Times New Roman" w:hAnsi="Times New Roman" w:cs="Times New Roman"/>
          <w:sz w:val="24"/>
          <w:szCs w:val="24"/>
        </w:rPr>
      </w:pPr>
      <w:r w:rsidRPr="007F7778">
        <w:rPr>
          <w:rFonts w:ascii="Times New Roman" w:hAnsi="Times New Roman" w:cs="Times New Roman"/>
          <w:sz w:val="24"/>
          <w:szCs w:val="24"/>
        </w:rPr>
        <w:t xml:space="preserve">Възложителят освобождава гаранциите, без да дължи лихви за периода през който средствата законно са престояли при него.  </w:t>
      </w:r>
    </w:p>
    <w:p w14:paraId="5B18B96A" w14:textId="77777777" w:rsidR="007F7778" w:rsidRPr="007F7778" w:rsidRDefault="007F7778" w:rsidP="007F7778">
      <w:pPr>
        <w:tabs>
          <w:tab w:val="left" w:pos="709"/>
        </w:tabs>
        <w:contextualSpacing/>
        <w:jc w:val="both"/>
        <w:rPr>
          <w:rFonts w:ascii="Times New Roman" w:hAnsi="Times New Roman" w:cs="Times New Roman"/>
          <w:spacing w:val="-4"/>
          <w:sz w:val="24"/>
          <w:szCs w:val="24"/>
        </w:rPr>
      </w:pPr>
      <w:r w:rsidRPr="007F7778">
        <w:rPr>
          <w:rFonts w:ascii="Times New Roman" w:hAnsi="Times New Roman" w:cs="Times New Roman"/>
          <w:color w:val="000000"/>
          <w:sz w:val="24"/>
          <w:szCs w:val="24"/>
        </w:rPr>
        <w:tab/>
        <w:t>Възложителят</w:t>
      </w:r>
      <w:r w:rsidRPr="007F7778">
        <w:rPr>
          <w:rFonts w:ascii="Times New Roman" w:hAnsi="Times New Roman" w:cs="Times New Roman"/>
          <w:spacing w:val="-4"/>
          <w:sz w:val="24"/>
          <w:szCs w:val="24"/>
        </w:rPr>
        <w:t xml:space="preserve"> задържа гаранцията за участие, когато участник в процедура: </w:t>
      </w:r>
    </w:p>
    <w:p w14:paraId="5E8E0726" w14:textId="77777777" w:rsidR="007F7778" w:rsidRPr="007F7778" w:rsidRDefault="007F7778" w:rsidP="007F7778">
      <w:pPr>
        <w:numPr>
          <w:ilvl w:val="0"/>
          <w:numId w:val="7"/>
        </w:numPr>
        <w:tabs>
          <w:tab w:val="left" w:pos="709"/>
        </w:tabs>
        <w:contextualSpacing/>
        <w:jc w:val="both"/>
        <w:rPr>
          <w:rFonts w:ascii="Times New Roman" w:hAnsi="Times New Roman" w:cs="Times New Roman"/>
          <w:spacing w:val="-4"/>
          <w:sz w:val="24"/>
          <w:szCs w:val="24"/>
        </w:rPr>
      </w:pPr>
      <w:r w:rsidRPr="007F7778">
        <w:rPr>
          <w:rFonts w:ascii="Times New Roman" w:hAnsi="Times New Roman" w:cs="Times New Roman"/>
          <w:spacing w:val="-4"/>
          <w:sz w:val="24"/>
          <w:szCs w:val="24"/>
        </w:rPr>
        <w:t>Оттегля офертата след изтичането на срока за подаването й – при открит конкурс;</w:t>
      </w:r>
    </w:p>
    <w:p w14:paraId="09B52F60" w14:textId="77777777" w:rsidR="007F7778" w:rsidRPr="007F7778" w:rsidRDefault="007F7778" w:rsidP="007F7778">
      <w:pPr>
        <w:numPr>
          <w:ilvl w:val="0"/>
          <w:numId w:val="7"/>
        </w:numPr>
        <w:tabs>
          <w:tab w:val="left" w:pos="709"/>
        </w:tabs>
        <w:contextualSpacing/>
        <w:jc w:val="both"/>
        <w:rPr>
          <w:rFonts w:ascii="Times New Roman" w:hAnsi="Times New Roman" w:cs="Times New Roman"/>
          <w:color w:val="000000"/>
          <w:sz w:val="24"/>
          <w:szCs w:val="24"/>
          <w:shd w:val="clear" w:color="auto" w:fill="FEFEFE"/>
        </w:rPr>
      </w:pPr>
      <w:r w:rsidRPr="007F7778">
        <w:rPr>
          <w:rFonts w:ascii="Times New Roman" w:hAnsi="Times New Roman" w:cs="Times New Roman"/>
          <w:spacing w:val="-4"/>
          <w:sz w:val="24"/>
          <w:szCs w:val="24"/>
        </w:rPr>
        <w:t>Е определен за изпълнител,</w:t>
      </w:r>
      <w:r w:rsidR="00BB25FB">
        <w:rPr>
          <w:rFonts w:ascii="Times New Roman" w:hAnsi="Times New Roman" w:cs="Times New Roman"/>
          <w:spacing w:val="-4"/>
          <w:sz w:val="24"/>
          <w:szCs w:val="24"/>
        </w:rPr>
        <w:t xml:space="preserve"> </w:t>
      </w:r>
      <w:r w:rsidRPr="007F7778">
        <w:rPr>
          <w:rFonts w:ascii="Times New Roman" w:hAnsi="Times New Roman" w:cs="Times New Roman"/>
          <w:spacing w:val="-4"/>
          <w:sz w:val="24"/>
          <w:szCs w:val="24"/>
        </w:rPr>
        <w:t>но не изпълни задължени</w:t>
      </w:r>
      <w:r w:rsidR="00A84D6E">
        <w:rPr>
          <w:rFonts w:ascii="Times New Roman" w:hAnsi="Times New Roman" w:cs="Times New Roman"/>
          <w:spacing w:val="-4"/>
          <w:sz w:val="24"/>
          <w:szCs w:val="24"/>
        </w:rPr>
        <w:t xml:space="preserve">ето си да сключи договор по чл. </w:t>
      </w:r>
      <w:r w:rsidRPr="007F7778">
        <w:rPr>
          <w:rFonts w:ascii="Times New Roman" w:hAnsi="Times New Roman" w:cs="Times New Roman"/>
          <w:spacing w:val="-4"/>
          <w:sz w:val="24"/>
          <w:szCs w:val="24"/>
        </w:rPr>
        <w:t>35;</w:t>
      </w:r>
      <w:r w:rsidR="00A84D6E">
        <w:rPr>
          <w:rFonts w:ascii="Times New Roman" w:hAnsi="Times New Roman" w:cs="Times New Roman"/>
          <w:spacing w:val="-4"/>
          <w:sz w:val="24"/>
          <w:szCs w:val="24"/>
        </w:rPr>
        <w:t xml:space="preserve"> </w:t>
      </w:r>
    </w:p>
    <w:p w14:paraId="06E71EF1" w14:textId="77777777" w:rsidR="007F7778" w:rsidRPr="00DC429A" w:rsidRDefault="007F7778" w:rsidP="00DC429A">
      <w:pPr>
        <w:numPr>
          <w:ilvl w:val="0"/>
          <w:numId w:val="7"/>
        </w:numPr>
        <w:tabs>
          <w:tab w:val="left" w:pos="709"/>
        </w:tabs>
        <w:contextualSpacing/>
        <w:jc w:val="both"/>
        <w:rPr>
          <w:rFonts w:ascii="Times New Roman" w:hAnsi="Times New Roman" w:cs="Times New Roman"/>
          <w:color w:val="000000"/>
          <w:sz w:val="24"/>
          <w:szCs w:val="24"/>
          <w:shd w:val="clear" w:color="auto" w:fill="FEFEFE"/>
        </w:rPr>
      </w:pPr>
      <w:r w:rsidRPr="007F7778">
        <w:rPr>
          <w:rFonts w:ascii="Times New Roman" w:hAnsi="Times New Roman" w:cs="Times New Roman"/>
          <w:spacing w:val="-4"/>
          <w:sz w:val="24"/>
          <w:szCs w:val="24"/>
        </w:rPr>
        <w:t xml:space="preserve">Не представи документите по чл. 35, ал. 5 в определения срок.  </w:t>
      </w:r>
    </w:p>
    <w:p w14:paraId="6B9AA557" w14:textId="77777777" w:rsidR="00835DC5" w:rsidRDefault="00DC429A">
      <w:pPr>
        <w:tabs>
          <w:tab w:val="left" w:pos="0"/>
        </w:tabs>
        <w:jc w:val="both"/>
        <w:rPr>
          <w:rFonts w:ascii="Times New Roman" w:eastAsia="Times New Roman" w:hAnsi="Times New Roman" w:cs="Times New Roman"/>
          <w:sz w:val="24"/>
          <w:shd w:val="clear" w:color="auto" w:fill="FFFFFF"/>
        </w:rPr>
      </w:pPr>
      <w:r>
        <w:rPr>
          <w:rFonts w:ascii="Times New Roman" w:eastAsia="Times New Roman" w:hAnsi="Times New Roman" w:cs="Times New Roman"/>
          <w:sz w:val="24"/>
          <w:shd w:val="clear" w:color="auto" w:fill="FFFFFF"/>
        </w:rPr>
        <w:tab/>
      </w:r>
      <w:r w:rsidR="00F3097B">
        <w:rPr>
          <w:rFonts w:ascii="Times New Roman" w:eastAsia="Times New Roman" w:hAnsi="Times New Roman" w:cs="Times New Roman"/>
          <w:sz w:val="24"/>
          <w:shd w:val="clear" w:color="auto" w:fill="FFFFFF"/>
        </w:rPr>
        <w:t xml:space="preserve"> Гаранцията за изпълнение на договор</w:t>
      </w:r>
      <w:r w:rsidR="000C169D">
        <w:rPr>
          <w:rFonts w:ascii="Times New Roman" w:eastAsia="Times New Roman" w:hAnsi="Times New Roman" w:cs="Times New Roman"/>
          <w:sz w:val="24"/>
          <w:shd w:val="clear" w:color="auto" w:fill="FFFFFF"/>
        </w:rPr>
        <w:t>ите</w:t>
      </w:r>
      <w:r w:rsidR="00F3097B">
        <w:rPr>
          <w:rFonts w:ascii="Times New Roman" w:eastAsia="Times New Roman" w:hAnsi="Times New Roman" w:cs="Times New Roman"/>
          <w:sz w:val="24"/>
          <w:shd w:val="clear" w:color="auto" w:fill="FFFFFF"/>
        </w:rPr>
        <w:t xml:space="preserve"> е в размер на </w:t>
      </w:r>
      <w:r w:rsidR="00F3097B">
        <w:rPr>
          <w:rFonts w:ascii="Times New Roman" w:eastAsia="Times New Roman" w:hAnsi="Times New Roman" w:cs="Times New Roman"/>
          <w:b/>
          <w:sz w:val="24"/>
          <w:shd w:val="clear" w:color="auto" w:fill="FFFFFF"/>
        </w:rPr>
        <w:t>5 %</w:t>
      </w:r>
      <w:r w:rsidR="00F3097B">
        <w:rPr>
          <w:rFonts w:ascii="Times New Roman" w:eastAsia="Times New Roman" w:hAnsi="Times New Roman" w:cs="Times New Roman"/>
          <w:sz w:val="24"/>
          <w:shd w:val="clear" w:color="auto" w:fill="FFFFFF"/>
        </w:rPr>
        <w:t>, от достигнатата стойност за обект</w:t>
      </w:r>
      <w:r w:rsidR="000C169D">
        <w:rPr>
          <w:rFonts w:ascii="Times New Roman" w:eastAsia="Times New Roman" w:hAnsi="Times New Roman" w:cs="Times New Roman"/>
          <w:sz w:val="24"/>
          <w:shd w:val="clear" w:color="auto" w:fill="FFFFFF"/>
        </w:rPr>
        <w:t>ите</w:t>
      </w:r>
      <w:r w:rsidR="00F3097B">
        <w:rPr>
          <w:rFonts w:ascii="Times New Roman" w:eastAsia="Times New Roman" w:hAnsi="Times New Roman" w:cs="Times New Roman"/>
          <w:sz w:val="24"/>
          <w:shd w:val="clear" w:color="auto" w:fill="FFFFFF"/>
        </w:rPr>
        <w:t>. Гаранцията за изпълнение се представя в една от следните форми</w:t>
      </w:r>
      <w:r w:rsidR="009322E3">
        <w:rPr>
          <w:rFonts w:ascii="Times New Roman" w:eastAsia="Times New Roman" w:hAnsi="Times New Roman" w:cs="Times New Roman"/>
          <w:sz w:val="24"/>
          <w:shd w:val="clear" w:color="auto" w:fill="FFFFFF"/>
        </w:rPr>
        <w:t>, по избор на определения за изпълнител</w:t>
      </w:r>
      <w:r w:rsidR="00F3097B">
        <w:rPr>
          <w:rFonts w:ascii="Times New Roman" w:eastAsia="Times New Roman" w:hAnsi="Times New Roman" w:cs="Times New Roman"/>
          <w:sz w:val="24"/>
          <w:shd w:val="clear" w:color="auto" w:fill="FFFFFF"/>
        </w:rPr>
        <w:t>:</w:t>
      </w:r>
    </w:p>
    <w:p w14:paraId="26C5F7BD" w14:textId="77777777" w:rsidR="00835DC5" w:rsidRDefault="00F3097B">
      <w:pPr>
        <w:tabs>
          <w:tab w:val="left" w:pos="0"/>
        </w:tabs>
        <w:jc w:val="both"/>
        <w:rPr>
          <w:rFonts w:ascii="Times New Roman" w:eastAsia="Times New Roman" w:hAnsi="Times New Roman" w:cs="Times New Roman"/>
          <w:sz w:val="24"/>
          <w:shd w:val="clear" w:color="auto" w:fill="FFFFFF"/>
        </w:rPr>
      </w:pPr>
      <w:r>
        <w:rPr>
          <w:rFonts w:ascii="Times New Roman" w:eastAsia="Times New Roman" w:hAnsi="Times New Roman" w:cs="Times New Roman"/>
          <w:b/>
          <w:sz w:val="24"/>
          <w:shd w:val="clear" w:color="auto" w:fill="FFFFFF"/>
        </w:rPr>
        <w:t xml:space="preserve">            </w:t>
      </w:r>
      <w:r>
        <w:rPr>
          <w:rFonts w:ascii="Times New Roman" w:eastAsia="Times New Roman" w:hAnsi="Times New Roman" w:cs="Times New Roman"/>
          <w:sz w:val="24"/>
          <w:shd w:val="clear" w:color="auto" w:fill="FFFFFF"/>
        </w:rPr>
        <w:t>-   парична сума, внесена по сметка на Възложителя;</w:t>
      </w:r>
    </w:p>
    <w:p w14:paraId="13BDCE54" w14:textId="77777777" w:rsidR="008336F3" w:rsidRPr="008336F3" w:rsidRDefault="008336F3" w:rsidP="008336F3">
      <w:pPr>
        <w:tabs>
          <w:tab w:val="left" w:pos="709"/>
        </w:tabs>
        <w:ind w:left="709"/>
        <w:contextualSpacing/>
        <w:jc w:val="both"/>
        <w:rPr>
          <w:rFonts w:ascii="Times New Roman" w:hAnsi="Times New Roman" w:cs="Times New Roman"/>
          <w:color w:val="000000"/>
          <w:sz w:val="24"/>
          <w:szCs w:val="24"/>
          <w:shd w:val="clear" w:color="auto" w:fill="FEFEFE"/>
        </w:rPr>
      </w:pPr>
      <w:r w:rsidRPr="008336F3">
        <w:rPr>
          <w:rFonts w:ascii="Times New Roman" w:hAnsi="Times New Roman" w:cs="Times New Roman"/>
          <w:color w:val="000000"/>
          <w:sz w:val="24"/>
          <w:szCs w:val="24"/>
          <w:shd w:val="clear" w:color="auto" w:fill="FEFEFE"/>
        </w:rPr>
        <w:t xml:space="preserve">- </w:t>
      </w:r>
      <w:r>
        <w:rPr>
          <w:rFonts w:ascii="Times New Roman" w:hAnsi="Times New Roman" w:cs="Times New Roman"/>
          <w:color w:val="000000"/>
          <w:sz w:val="24"/>
          <w:szCs w:val="24"/>
          <w:shd w:val="clear" w:color="auto" w:fill="FEFEFE"/>
        </w:rPr>
        <w:t xml:space="preserve">  </w:t>
      </w:r>
      <w:r w:rsidRPr="008336F3">
        <w:rPr>
          <w:rFonts w:ascii="Times New Roman" w:hAnsi="Times New Roman" w:cs="Times New Roman"/>
          <w:color w:val="000000"/>
          <w:sz w:val="24"/>
          <w:szCs w:val="24"/>
          <w:shd w:val="clear" w:color="auto" w:fill="FEFEFE"/>
        </w:rPr>
        <w:t>банкова гаранция, учредена в полза на Възложителя.</w:t>
      </w:r>
    </w:p>
    <w:p w14:paraId="73A1169F" w14:textId="77777777" w:rsidR="008336F3" w:rsidRPr="008336F3" w:rsidRDefault="008336F3" w:rsidP="008336F3">
      <w:pPr>
        <w:tabs>
          <w:tab w:val="left" w:pos="709"/>
        </w:tabs>
        <w:contextualSpacing/>
        <w:jc w:val="both"/>
        <w:rPr>
          <w:rFonts w:ascii="Times New Roman" w:hAnsi="Times New Roman" w:cs="Times New Roman"/>
          <w:color w:val="000000"/>
          <w:sz w:val="24"/>
          <w:szCs w:val="24"/>
        </w:rPr>
      </w:pPr>
      <w:r w:rsidRPr="008336F3">
        <w:rPr>
          <w:rFonts w:ascii="Times New Roman" w:hAnsi="Times New Roman" w:cs="Times New Roman"/>
          <w:color w:val="000000"/>
          <w:sz w:val="24"/>
          <w:szCs w:val="24"/>
          <w:shd w:val="clear" w:color="auto" w:fill="FEFEFE"/>
        </w:rPr>
        <w:tab/>
      </w:r>
      <w:r w:rsidRPr="008336F3">
        <w:rPr>
          <w:rFonts w:ascii="Times New Roman" w:hAnsi="Times New Roman" w:cs="Times New Roman"/>
          <w:color w:val="000000"/>
          <w:sz w:val="24"/>
          <w:szCs w:val="24"/>
        </w:rPr>
        <w:t xml:space="preserve">Когато гаранцията за изпълнение е банкова гаранция, същата трябва да е учредена в полза на ТП ДГС </w:t>
      </w:r>
      <w:r>
        <w:rPr>
          <w:rFonts w:ascii="Times New Roman" w:hAnsi="Times New Roman" w:cs="Times New Roman"/>
          <w:color w:val="000000"/>
          <w:sz w:val="24"/>
          <w:szCs w:val="24"/>
        </w:rPr>
        <w:t>Оряхово</w:t>
      </w:r>
      <w:r w:rsidRPr="008336F3">
        <w:rPr>
          <w:rFonts w:ascii="Times New Roman" w:hAnsi="Times New Roman" w:cs="Times New Roman"/>
          <w:color w:val="000000"/>
          <w:sz w:val="24"/>
          <w:szCs w:val="24"/>
        </w:rPr>
        <w:t>: безусловна и неотменяема и се представя в оригинал в срока по чл. 23, ал. 6 от Наредбата, като срокът й на действие следва да е не по-малък от един (1) месец след датата, посочена като крайна дата за изпълнение, съгласно документацията и проекта на договора. В нея да има запис, че същата се освобождава след изрично писмено известие от възложителя на дейността.</w:t>
      </w:r>
    </w:p>
    <w:p w14:paraId="05EDD51D" w14:textId="77777777" w:rsidR="008336F3" w:rsidRPr="008336F3" w:rsidRDefault="008336F3" w:rsidP="008336F3">
      <w:pPr>
        <w:tabs>
          <w:tab w:val="left" w:pos="709"/>
        </w:tabs>
        <w:contextualSpacing/>
        <w:jc w:val="both"/>
        <w:rPr>
          <w:rFonts w:ascii="Times New Roman" w:hAnsi="Times New Roman" w:cs="Times New Roman"/>
          <w:sz w:val="24"/>
          <w:szCs w:val="24"/>
        </w:rPr>
      </w:pPr>
      <w:r w:rsidRPr="008336F3">
        <w:rPr>
          <w:rFonts w:ascii="Times New Roman" w:hAnsi="Times New Roman" w:cs="Times New Roman"/>
          <w:color w:val="000000"/>
          <w:sz w:val="24"/>
          <w:szCs w:val="24"/>
          <w:shd w:val="clear" w:color="auto" w:fill="FEFEFE"/>
        </w:rPr>
        <w:lastRenderedPageBreak/>
        <w:tab/>
      </w:r>
      <w:r w:rsidRPr="008336F3">
        <w:rPr>
          <w:rFonts w:ascii="Times New Roman" w:hAnsi="Times New Roman" w:cs="Times New Roman"/>
          <w:sz w:val="24"/>
          <w:szCs w:val="24"/>
        </w:rPr>
        <w:t>Когато определеният за изпълнител е избрал гаранцията за изпълнение да бъде под формата на парична сума, внесената от него гаранция за участие служи за пълно или частично изпълнение на задължението за внасяне на гаранция за изпълнение.</w:t>
      </w:r>
    </w:p>
    <w:p w14:paraId="5B3BDFD4" w14:textId="1AF98E50" w:rsidR="00E72EA8" w:rsidRPr="00C65015" w:rsidRDefault="008336F3" w:rsidP="005134C5">
      <w:pPr>
        <w:tabs>
          <w:tab w:val="left" w:pos="709"/>
        </w:tabs>
        <w:contextualSpacing/>
        <w:jc w:val="both"/>
        <w:rPr>
          <w:b/>
        </w:rPr>
      </w:pPr>
      <w:r w:rsidRPr="008336F3">
        <w:rPr>
          <w:rFonts w:ascii="Times New Roman" w:hAnsi="Times New Roman" w:cs="Times New Roman"/>
          <w:color w:val="000000"/>
          <w:sz w:val="24"/>
          <w:szCs w:val="24"/>
          <w:shd w:val="clear" w:color="auto" w:fill="FEFEFE"/>
        </w:rPr>
        <w:tab/>
        <w:t>Гаранцията за изпълнение се освобождава в срок от 10 /десет/ работни дни след окончателното приемане на извършената работа, предмет на възлагането с приемателно-предавателен протокол.</w:t>
      </w:r>
      <w:r>
        <w:rPr>
          <w:b/>
        </w:rPr>
        <w:tab/>
      </w:r>
    </w:p>
    <w:p w14:paraId="2306C00E" w14:textId="77777777" w:rsidR="00835DC5" w:rsidRDefault="00F3097B">
      <w:pPr>
        <w:keepNext/>
        <w:keepLines/>
        <w:spacing w:before="40"/>
        <w:jc w:val="center"/>
        <w:rPr>
          <w:rFonts w:ascii="Times New Roman" w:eastAsia="Times New Roman" w:hAnsi="Times New Roman" w:cs="Times New Roman"/>
          <w:b/>
          <w:i/>
          <w:sz w:val="24"/>
          <w:u w:val="single"/>
        </w:rPr>
      </w:pPr>
      <w:r>
        <w:rPr>
          <w:rFonts w:ascii="Times New Roman" w:eastAsia="Times New Roman" w:hAnsi="Times New Roman" w:cs="Times New Roman"/>
          <w:b/>
          <w:i/>
          <w:sz w:val="24"/>
          <w:u w:val="single"/>
        </w:rPr>
        <w:t>ІV. НАЧИН НА ПЛАЩАНЕ</w:t>
      </w:r>
    </w:p>
    <w:p w14:paraId="55028C1C" w14:textId="77777777" w:rsidR="00E04C53" w:rsidRDefault="00E04C53">
      <w:pPr>
        <w:keepNext/>
        <w:keepLines/>
        <w:spacing w:before="40"/>
        <w:jc w:val="center"/>
        <w:rPr>
          <w:rFonts w:ascii="Times New Roman" w:eastAsia="Times New Roman" w:hAnsi="Times New Roman" w:cs="Times New Roman"/>
          <w:b/>
          <w:i/>
          <w:sz w:val="24"/>
          <w:u w:val="single"/>
        </w:rPr>
      </w:pPr>
    </w:p>
    <w:p w14:paraId="5DC602C2" w14:textId="77777777" w:rsidR="00835DC5" w:rsidRDefault="00F3097B">
      <w:pPr>
        <w:tabs>
          <w:tab w:val="left" w:pos="0"/>
        </w:tabs>
        <w:ind w:firstLine="709"/>
        <w:jc w:val="both"/>
        <w:rPr>
          <w:rFonts w:ascii="Times New Roman" w:eastAsia="Times New Roman" w:hAnsi="Times New Roman" w:cs="Times New Roman"/>
          <w:sz w:val="24"/>
        </w:rPr>
      </w:pPr>
      <w:r>
        <w:rPr>
          <w:rFonts w:ascii="Times New Roman" w:eastAsia="Times New Roman" w:hAnsi="Times New Roman" w:cs="Times New Roman"/>
          <w:sz w:val="24"/>
        </w:rPr>
        <w:t>4.1. Плащането се извършва по банковата сметка на фирмата – изпълнител, отразена в сключени</w:t>
      </w:r>
      <w:r w:rsidR="000C169D">
        <w:rPr>
          <w:rFonts w:ascii="Times New Roman" w:eastAsia="Times New Roman" w:hAnsi="Times New Roman" w:cs="Times New Roman"/>
          <w:sz w:val="24"/>
        </w:rPr>
        <w:t>те</w:t>
      </w:r>
      <w:r>
        <w:rPr>
          <w:rFonts w:ascii="Times New Roman" w:eastAsia="Times New Roman" w:hAnsi="Times New Roman" w:cs="Times New Roman"/>
          <w:sz w:val="24"/>
        </w:rPr>
        <w:t xml:space="preserve"> договор</w:t>
      </w:r>
      <w:r w:rsidR="000C169D">
        <w:rPr>
          <w:rFonts w:ascii="Times New Roman" w:eastAsia="Times New Roman" w:hAnsi="Times New Roman" w:cs="Times New Roman"/>
          <w:sz w:val="24"/>
        </w:rPr>
        <w:t>и</w:t>
      </w:r>
      <w:r>
        <w:rPr>
          <w:rFonts w:ascii="Times New Roman" w:eastAsia="Times New Roman" w:hAnsi="Times New Roman" w:cs="Times New Roman"/>
          <w:sz w:val="24"/>
        </w:rPr>
        <w:t>, и при качествено изпълнение на дейностите.</w:t>
      </w:r>
    </w:p>
    <w:p w14:paraId="1064BE98" w14:textId="77777777" w:rsidR="00835DC5" w:rsidRDefault="00F3097B">
      <w:pPr>
        <w:tabs>
          <w:tab w:val="left" w:pos="0"/>
        </w:tabs>
        <w:ind w:firstLine="709"/>
        <w:jc w:val="both"/>
        <w:rPr>
          <w:rFonts w:ascii="Times New Roman" w:eastAsia="Times New Roman" w:hAnsi="Times New Roman" w:cs="Times New Roman"/>
          <w:sz w:val="24"/>
        </w:rPr>
      </w:pPr>
      <w:r>
        <w:rPr>
          <w:rFonts w:ascii="Times New Roman" w:eastAsia="Times New Roman" w:hAnsi="Times New Roman" w:cs="Times New Roman"/>
          <w:sz w:val="24"/>
        </w:rPr>
        <w:t>4.2. Плащането ще се извършва периодично след съставяне протокол за приемане на извършената  дейност за всеки подотдел и изготвяне на фактура от кандидат</w:t>
      </w:r>
      <w:r w:rsidR="000C169D">
        <w:rPr>
          <w:rFonts w:ascii="Times New Roman" w:eastAsia="Times New Roman" w:hAnsi="Times New Roman" w:cs="Times New Roman"/>
          <w:sz w:val="24"/>
        </w:rPr>
        <w:t>ите</w:t>
      </w:r>
      <w:r w:rsidR="00696EE1">
        <w:rPr>
          <w:rFonts w:ascii="Times New Roman" w:eastAsia="Times New Roman" w:hAnsi="Times New Roman" w:cs="Times New Roman"/>
          <w:sz w:val="24"/>
        </w:rPr>
        <w:t>,</w:t>
      </w:r>
      <w:r>
        <w:rPr>
          <w:rFonts w:ascii="Times New Roman" w:eastAsia="Times New Roman" w:hAnsi="Times New Roman" w:cs="Times New Roman"/>
          <w:sz w:val="24"/>
        </w:rPr>
        <w:t xml:space="preserve"> с ко</w:t>
      </w:r>
      <w:r w:rsidR="000C169D">
        <w:rPr>
          <w:rFonts w:ascii="Times New Roman" w:eastAsia="Times New Roman" w:hAnsi="Times New Roman" w:cs="Times New Roman"/>
          <w:sz w:val="24"/>
        </w:rPr>
        <w:t>и</w:t>
      </w:r>
      <w:r>
        <w:rPr>
          <w:rFonts w:ascii="Times New Roman" w:eastAsia="Times New Roman" w:hAnsi="Times New Roman" w:cs="Times New Roman"/>
          <w:sz w:val="24"/>
        </w:rPr>
        <w:t xml:space="preserve">то </w:t>
      </w:r>
      <w:r w:rsidR="000C169D">
        <w:rPr>
          <w:rFonts w:ascii="Times New Roman" w:eastAsia="Times New Roman" w:hAnsi="Times New Roman" w:cs="Times New Roman"/>
          <w:sz w:val="24"/>
        </w:rPr>
        <w:t>са</w:t>
      </w:r>
      <w:r>
        <w:rPr>
          <w:rFonts w:ascii="Times New Roman" w:eastAsia="Times New Roman" w:hAnsi="Times New Roman" w:cs="Times New Roman"/>
          <w:sz w:val="24"/>
        </w:rPr>
        <w:t xml:space="preserve"> сключен</w:t>
      </w:r>
      <w:r w:rsidR="000C169D">
        <w:rPr>
          <w:rFonts w:ascii="Times New Roman" w:eastAsia="Times New Roman" w:hAnsi="Times New Roman" w:cs="Times New Roman"/>
          <w:sz w:val="24"/>
        </w:rPr>
        <w:t>и</w:t>
      </w:r>
      <w:r>
        <w:rPr>
          <w:rFonts w:ascii="Times New Roman" w:eastAsia="Times New Roman" w:hAnsi="Times New Roman" w:cs="Times New Roman"/>
          <w:sz w:val="24"/>
        </w:rPr>
        <w:t xml:space="preserve"> договор</w:t>
      </w:r>
      <w:r w:rsidR="000C169D">
        <w:rPr>
          <w:rFonts w:ascii="Times New Roman" w:eastAsia="Times New Roman" w:hAnsi="Times New Roman" w:cs="Times New Roman"/>
          <w:sz w:val="24"/>
        </w:rPr>
        <w:t>ите</w:t>
      </w:r>
      <w:r>
        <w:rPr>
          <w:rFonts w:ascii="Times New Roman" w:eastAsia="Times New Roman" w:hAnsi="Times New Roman" w:cs="Times New Roman"/>
          <w:sz w:val="24"/>
        </w:rPr>
        <w:t xml:space="preserve"> за изпълнение.</w:t>
      </w:r>
    </w:p>
    <w:p w14:paraId="3451CC78" w14:textId="77777777" w:rsidR="006D3BDC" w:rsidRDefault="006D3BDC">
      <w:pPr>
        <w:tabs>
          <w:tab w:val="left" w:pos="0"/>
        </w:tabs>
        <w:ind w:firstLine="709"/>
        <w:jc w:val="both"/>
        <w:rPr>
          <w:rFonts w:ascii="Times New Roman" w:eastAsia="Times New Roman" w:hAnsi="Times New Roman" w:cs="Times New Roman"/>
          <w:sz w:val="24"/>
        </w:rPr>
      </w:pPr>
    </w:p>
    <w:p w14:paraId="4031F40C" w14:textId="77777777" w:rsidR="00057F8C" w:rsidRDefault="00F3097B" w:rsidP="00057F8C">
      <w:pPr>
        <w:tabs>
          <w:tab w:val="left" w:pos="0"/>
        </w:tabs>
        <w:jc w:val="center"/>
        <w:rPr>
          <w:rFonts w:ascii="Times New Roman" w:eastAsia="Times New Roman" w:hAnsi="Times New Roman" w:cs="Times New Roman"/>
          <w:b/>
          <w:i/>
          <w:sz w:val="24"/>
          <w:u w:val="single"/>
        </w:rPr>
      </w:pPr>
      <w:r>
        <w:rPr>
          <w:rFonts w:ascii="Times New Roman" w:eastAsia="Times New Roman" w:hAnsi="Times New Roman" w:cs="Times New Roman"/>
          <w:b/>
          <w:i/>
          <w:sz w:val="24"/>
          <w:u w:val="single"/>
        </w:rPr>
        <w:t>V. ЗАКУПУВАНЕ НА ДОКУМЕНТАЦИЯ И ОГЛЕД НА ОБЕКТИТЕ</w:t>
      </w:r>
    </w:p>
    <w:p w14:paraId="576C44E1" w14:textId="77777777" w:rsidR="00057F8C" w:rsidRDefault="00057F8C">
      <w:pPr>
        <w:tabs>
          <w:tab w:val="left" w:pos="0"/>
        </w:tabs>
        <w:jc w:val="center"/>
        <w:rPr>
          <w:rFonts w:ascii="Times New Roman" w:eastAsia="Times New Roman" w:hAnsi="Times New Roman" w:cs="Times New Roman"/>
          <w:b/>
          <w:i/>
          <w:sz w:val="24"/>
          <w:u w:val="single"/>
        </w:rPr>
      </w:pPr>
    </w:p>
    <w:p w14:paraId="6F9B4161" w14:textId="6BBFE112" w:rsidR="00C7590F" w:rsidRDefault="00F3097B" w:rsidP="00474CB6">
      <w:pPr>
        <w:ind w:firstLine="708"/>
        <w:jc w:val="both"/>
        <w:rPr>
          <w:rFonts w:ascii="Times New Roman" w:eastAsia="Times New Roman" w:hAnsi="Times New Roman" w:cs="Times New Roman"/>
          <w:sz w:val="24"/>
        </w:rPr>
      </w:pPr>
      <w:r>
        <w:rPr>
          <w:rFonts w:ascii="Times New Roman" w:eastAsia="Times New Roman" w:hAnsi="Times New Roman" w:cs="Times New Roman"/>
          <w:sz w:val="24"/>
        </w:rPr>
        <w:t>5.1. Кандидатите за участие в конкурса могат да изтеглят документацията от интернет страницата на СЗДП Враца</w:t>
      </w:r>
      <w:r w:rsidR="00057F8C" w:rsidRPr="00057F8C">
        <w:t xml:space="preserve"> </w:t>
      </w:r>
      <w:r w:rsidR="00057F8C" w:rsidRPr="00D04F75">
        <w:t xml:space="preserve">на адрес </w:t>
      </w:r>
      <w:hyperlink r:id="rId9" w:history="1">
        <w:r w:rsidR="00057F8C" w:rsidRPr="00D04F75">
          <w:rPr>
            <w:rStyle w:val="a9"/>
          </w:rPr>
          <w:t>https://www.szdp.bg</w:t>
        </w:r>
      </w:hyperlink>
      <w:r>
        <w:rPr>
          <w:rFonts w:ascii="Times New Roman" w:eastAsia="Times New Roman" w:hAnsi="Times New Roman" w:cs="Times New Roman"/>
          <w:sz w:val="24"/>
        </w:rPr>
        <w:t xml:space="preserve"> без заплащане или да я закупят от ТП ДГС Оряхово. Цената на конкурсната документация за участие е </w:t>
      </w:r>
      <w:r w:rsidR="003A1D55">
        <w:rPr>
          <w:rFonts w:ascii="Times New Roman" w:eastAsia="Times New Roman" w:hAnsi="Times New Roman" w:cs="Times New Roman"/>
          <w:b/>
          <w:sz w:val="24"/>
        </w:rPr>
        <w:t>10</w:t>
      </w:r>
      <w:r>
        <w:rPr>
          <w:rFonts w:ascii="Times New Roman" w:eastAsia="Times New Roman" w:hAnsi="Times New Roman" w:cs="Times New Roman"/>
          <w:b/>
          <w:sz w:val="24"/>
        </w:rPr>
        <w:t>,00 (</w:t>
      </w:r>
      <w:r w:rsidR="003A1D55">
        <w:rPr>
          <w:rFonts w:ascii="Times New Roman" w:eastAsia="Times New Roman" w:hAnsi="Times New Roman" w:cs="Times New Roman"/>
          <w:b/>
          <w:sz w:val="24"/>
        </w:rPr>
        <w:t>десет</w:t>
      </w:r>
      <w:r>
        <w:rPr>
          <w:rFonts w:ascii="Times New Roman" w:eastAsia="Times New Roman" w:hAnsi="Times New Roman" w:cs="Times New Roman"/>
          <w:b/>
          <w:sz w:val="24"/>
        </w:rPr>
        <w:t>)лв</w:t>
      </w:r>
      <w:r>
        <w:rPr>
          <w:rFonts w:ascii="Times New Roman" w:eastAsia="Times New Roman" w:hAnsi="Times New Roman" w:cs="Times New Roman"/>
          <w:sz w:val="24"/>
        </w:rPr>
        <w:t>. без ДДС. Същите се закупуват в ТП ДГС Оряхово всеки работен ден от 8</w:t>
      </w:r>
      <w:r w:rsidR="00295F70">
        <w:rPr>
          <w:rFonts w:ascii="Times New Roman" w:eastAsia="Times New Roman" w:hAnsi="Times New Roman" w:cs="Times New Roman"/>
          <w:sz w:val="24"/>
        </w:rPr>
        <w:t>:</w:t>
      </w:r>
      <w:r>
        <w:rPr>
          <w:rFonts w:ascii="Times New Roman" w:eastAsia="Times New Roman" w:hAnsi="Times New Roman" w:cs="Times New Roman"/>
          <w:sz w:val="24"/>
        </w:rPr>
        <w:t>00 часа до 16</w:t>
      </w:r>
      <w:r w:rsidR="00295F70">
        <w:rPr>
          <w:rFonts w:ascii="Times New Roman" w:eastAsia="Times New Roman" w:hAnsi="Times New Roman" w:cs="Times New Roman"/>
          <w:sz w:val="24"/>
        </w:rPr>
        <w:t>:</w:t>
      </w:r>
      <w:r>
        <w:rPr>
          <w:rFonts w:ascii="Times New Roman" w:eastAsia="Times New Roman" w:hAnsi="Times New Roman" w:cs="Times New Roman"/>
          <w:sz w:val="24"/>
        </w:rPr>
        <w:t xml:space="preserve">00 часа </w:t>
      </w:r>
      <w:r w:rsidR="00295F70">
        <w:rPr>
          <w:rFonts w:ascii="Times New Roman" w:eastAsia="Times New Roman" w:hAnsi="Times New Roman" w:cs="Times New Roman"/>
          <w:sz w:val="24"/>
        </w:rPr>
        <w:t xml:space="preserve">от обявяването на конкурса </w:t>
      </w:r>
      <w:r w:rsidR="007E63AF">
        <w:rPr>
          <w:rFonts w:ascii="Times New Roman" w:eastAsia="Times New Roman" w:hAnsi="Times New Roman" w:cs="Times New Roman"/>
          <w:sz w:val="24"/>
        </w:rPr>
        <w:t xml:space="preserve">и </w:t>
      </w:r>
      <w:r>
        <w:rPr>
          <w:rFonts w:ascii="Times New Roman" w:eastAsia="Times New Roman" w:hAnsi="Times New Roman" w:cs="Times New Roman"/>
          <w:b/>
          <w:sz w:val="24"/>
        </w:rPr>
        <w:t xml:space="preserve">до </w:t>
      </w:r>
      <w:bookmarkStart w:id="1" w:name="_Hlk156890071"/>
      <w:r w:rsidR="007E63AF">
        <w:rPr>
          <w:rFonts w:ascii="Times New Roman" w:eastAsia="Times New Roman" w:hAnsi="Times New Roman" w:cs="Times New Roman"/>
          <w:b/>
          <w:sz w:val="24"/>
        </w:rPr>
        <w:t xml:space="preserve">12:00 часа на </w:t>
      </w:r>
      <w:r w:rsidR="00C65015">
        <w:rPr>
          <w:rFonts w:ascii="Times New Roman" w:eastAsia="Times New Roman" w:hAnsi="Times New Roman" w:cs="Times New Roman"/>
          <w:b/>
          <w:sz w:val="24"/>
        </w:rPr>
        <w:t>11</w:t>
      </w:r>
      <w:r w:rsidR="00295F70" w:rsidRPr="00E03E28">
        <w:rPr>
          <w:rFonts w:ascii="Times New Roman" w:eastAsia="Times New Roman" w:hAnsi="Times New Roman" w:cs="Times New Roman"/>
          <w:b/>
          <w:sz w:val="24"/>
        </w:rPr>
        <w:t>.</w:t>
      </w:r>
      <w:r w:rsidR="00C65015">
        <w:rPr>
          <w:rFonts w:ascii="Times New Roman" w:eastAsia="Times New Roman" w:hAnsi="Times New Roman" w:cs="Times New Roman"/>
          <w:b/>
          <w:sz w:val="24"/>
        </w:rPr>
        <w:t>11</w:t>
      </w:r>
      <w:r w:rsidR="00295F70" w:rsidRPr="00E03E28">
        <w:rPr>
          <w:rFonts w:ascii="Times New Roman" w:eastAsia="Times New Roman" w:hAnsi="Times New Roman" w:cs="Times New Roman"/>
          <w:b/>
          <w:sz w:val="24"/>
        </w:rPr>
        <w:t>.</w:t>
      </w:r>
      <w:r w:rsidRPr="00E03E28">
        <w:rPr>
          <w:rFonts w:ascii="Times New Roman" w:eastAsia="Times New Roman" w:hAnsi="Times New Roman" w:cs="Times New Roman"/>
          <w:b/>
          <w:sz w:val="24"/>
        </w:rPr>
        <w:t>20</w:t>
      </w:r>
      <w:r w:rsidR="00484010" w:rsidRPr="00E03E28">
        <w:rPr>
          <w:rFonts w:ascii="Times New Roman" w:eastAsia="Times New Roman" w:hAnsi="Times New Roman" w:cs="Times New Roman"/>
          <w:b/>
          <w:sz w:val="24"/>
        </w:rPr>
        <w:t>2</w:t>
      </w:r>
      <w:r w:rsidR="003A1D55" w:rsidRPr="00E03E28">
        <w:rPr>
          <w:rFonts w:ascii="Times New Roman" w:eastAsia="Times New Roman" w:hAnsi="Times New Roman" w:cs="Times New Roman"/>
          <w:b/>
          <w:sz w:val="24"/>
        </w:rPr>
        <w:t>4</w:t>
      </w:r>
      <w:r w:rsidRPr="003645D9">
        <w:rPr>
          <w:rFonts w:ascii="Times New Roman" w:eastAsia="Times New Roman" w:hAnsi="Times New Roman" w:cs="Times New Roman"/>
          <w:b/>
          <w:sz w:val="24"/>
        </w:rPr>
        <w:t xml:space="preserve"> </w:t>
      </w:r>
      <w:bookmarkEnd w:id="1"/>
      <w:r>
        <w:rPr>
          <w:rFonts w:ascii="Times New Roman" w:eastAsia="Times New Roman" w:hAnsi="Times New Roman" w:cs="Times New Roman"/>
          <w:b/>
          <w:sz w:val="24"/>
        </w:rPr>
        <w:t>година.</w:t>
      </w:r>
      <w:r>
        <w:rPr>
          <w:rFonts w:ascii="Times New Roman" w:eastAsia="Times New Roman" w:hAnsi="Times New Roman" w:cs="Times New Roman"/>
          <w:sz w:val="24"/>
        </w:rPr>
        <w:t xml:space="preserve"> </w:t>
      </w:r>
    </w:p>
    <w:p w14:paraId="322817AE" w14:textId="77777777" w:rsidR="00057F8C" w:rsidRDefault="00F3097B" w:rsidP="00474CB6">
      <w:pPr>
        <w:ind w:firstLine="708"/>
        <w:jc w:val="both"/>
        <w:rPr>
          <w:rFonts w:ascii="Times New Roman" w:eastAsia="Times New Roman" w:hAnsi="Times New Roman" w:cs="Times New Roman"/>
          <w:sz w:val="24"/>
          <w:shd w:val="clear" w:color="auto" w:fill="FEFEFE"/>
        </w:rPr>
      </w:pPr>
      <w:r>
        <w:rPr>
          <w:rFonts w:ascii="Times New Roman" w:eastAsia="Times New Roman" w:hAnsi="Times New Roman" w:cs="Times New Roman"/>
          <w:sz w:val="24"/>
          <w:shd w:val="clear" w:color="auto" w:fill="FEFEFE"/>
        </w:rPr>
        <w:t>До три дни преди изтичането на срока за подаване на офертите лицата могат да поискат писмено от възложителя разяснения по документацията за участие. В срок един ден от постъпването на искането възложителят публикува разяснението на съответната интернет страница, без да посочва лицето, което е направило искането.</w:t>
      </w:r>
    </w:p>
    <w:p w14:paraId="47214859" w14:textId="2588E0D6" w:rsidR="00474CB6" w:rsidRPr="00D04F75" w:rsidRDefault="00474CB6" w:rsidP="00474CB6">
      <w:pPr>
        <w:tabs>
          <w:tab w:val="left" w:pos="709"/>
        </w:tabs>
        <w:contextualSpacing/>
        <w:jc w:val="both"/>
        <w:rPr>
          <w:b/>
          <w:bCs/>
          <w:spacing w:val="-4"/>
        </w:rPr>
      </w:pPr>
      <w:r>
        <w:rPr>
          <w:rFonts w:ascii="Times New Roman" w:eastAsia="Times New Roman" w:hAnsi="Times New Roman" w:cs="Times New Roman"/>
          <w:sz w:val="24"/>
        </w:rPr>
        <w:t xml:space="preserve">             </w:t>
      </w:r>
      <w:r w:rsidR="00F3097B">
        <w:rPr>
          <w:rFonts w:ascii="Times New Roman" w:eastAsia="Times New Roman" w:hAnsi="Times New Roman" w:cs="Times New Roman"/>
          <w:sz w:val="24"/>
        </w:rPr>
        <w:t xml:space="preserve">5.2. Достъп до площите ще се осигури всеки работен ден от </w:t>
      </w:r>
      <w:r w:rsidR="00F3097B">
        <w:rPr>
          <w:rFonts w:ascii="Times New Roman" w:eastAsia="Times New Roman" w:hAnsi="Times New Roman" w:cs="Times New Roman"/>
          <w:b/>
          <w:sz w:val="24"/>
        </w:rPr>
        <w:t>8</w:t>
      </w:r>
      <w:r w:rsidR="00C7590F">
        <w:rPr>
          <w:rFonts w:ascii="Times New Roman" w:eastAsia="Times New Roman" w:hAnsi="Times New Roman" w:cs="Times New Roman"/>
          <w:b/>
          <w:sz w:val="24"/>
        </w:rPr>
        <w:t>:</w:t>
      </w:r>
      <w:r w:rsidR="00F3097B">
        <w:rPr>
          <w:rFonts w:ascii="Times New Roman" w:eastAsia="Times New Roman" w:hAnsi="Times New Roman" w:cs="Times New Roman"/>
          <w:b/>
          <w:sz w:val="24"/>
        </w:rPr>
        <w:t>00</w:t>
      </w:r>
      <w:r w:rsidR="00F3097B">
        <w:rPr>
          <w:rFonts w:ascii="Times New Roman" w:eastAsia="Times New Roman" w:hAnsi="Times New Roman" w:cs="Times New Roman"/>
          <w:sz w:val="24"/>
        </w:rPr>
        <w:t xml:space="preserve"> часа до </w:t>
      </w:r>
      <w:r w:rsidR="00F3097B">
        <w:rPr>
          <w:rFonts w:ascii="Times New Roman" w:eastAsia="Times New Roman" w:hAnsi="Times New Roman" w:cs="Times New Roman"/>
          <w:b/>
          <w:sz w:val="24"/>
        </w:rPr>
        <w:t>16</w:t>
      </w:r>
      <w:r w:rsidR="00C7590F">
        <w:rPr>
          <w:rFonts w:ascii="Times New Roman" w:eastAsia="Times New Roman" w:hAnsi="Times New Roman" w:cs="Times New Roman"/>
          <w:b/>
          <w:sz w:val="24"/>
        </w:rPr>
        <w:t>:</w:t>
      </w:r>
      <w:r w:rsidR="00F3097B">
        <w:rPr>
          <w:rFonts w:ascii="Times New Roman" w:eastAsia="Times New Roman" w:hAnsi="Times New Roman" w:cs="Times New Roman"/>
          <w:b/>
          <w:sz w:val="24"/>
        </w:rPr>
        <w:t>00</w:t>
      </w:r>
      <w:r w:rsidR="00F3097B">
        <w:rPr>
          <w:rFonts w:ascii="Times New Roman" w:eastAsia="Times New Roman" w:hAnsi="Times New Roman" w:cs="Times New Roman"/>
          <w:sz w:val="24"/>
        </w:rPr>
        <w:t xml:space="preserve"> часа </w:t>
      </w:r>
      <w:r w:rsidR="00C7590F">
        <w:rPr>
          <w:rFonts w:ascii="Times New Roman" w:eastAsia="Times New Roman" w:hAnsi="Times New Roman" w:cs="Times New Roman"/>
          <w:sz w:val="24"/>
        </w:rPr>
        <w:t xml:space="preserve">от обявяването на конкурса </w:t>
      </w:r>
      <w:r w:rsidR="00F3097B">
        <w:rPr>
          <w:rFonts w:ascii="Times New Roman" w:eastAsia="Times New Roman" w:hAnsi="Times New Roman" w:cs="Times New Roman"/>
          <w:sz w:val="24"/>
        </w:rPr>
        <w:t xml:space="preserve">до </w:t>
      </w:r>
      <w:r w:rsidR="00242FBA" w:rsidRPr="00E03E28">
        <w:rPr>
          <w:rFonts w:ascii="Times New Roman" w:eastAsia="Times New Roman" w:hAnsi="Times New Roman" w:cs="Times New Roman"/>
          <w:b/>
          <w:sz w:val="24"/>
        </w:rPr>
        <w:t>0</w:t>
      </w:r>
      <w:r w:rsidR="00C65015">
        <w:rPr>
          <w:rFonts w:ascii="Times New Roman" w:eastAsia="Times New Roman" w:hAnsi="Times New Roman" w:cs="Times New Roman"/>
          <w:b/>
          <w:sz w:val="24"/>
        </w:rPr>
        <w:t>8</w:t>
      </w:r>
      <w:r w:rsidR="003A1D55" w:rsidRPr="00E03E28">
        <w:rPr>
          <w:rFonts w:ascii="Times New Roman" w:eastAsia="Times New Roman" w:hAnsi="Times New Roman" w:cs="Times New Roman"/>
          <w:b/>
          <w:sz w:val="24"/>
        </w:rPr>
        <w:t>.</w:t>
      </w:r>
      <w:r w:rsidR="00C65015">
        <w:rPr>
          <w:rFonts w:ascii="Times New Roman" w:eastAsia="Times New Roman" w:hAnsi="Times New Roman" w:cs="Times New Roman"/>
          <w:b/>
          <w:sz w:val="24"/>
        </w:rPr>
        <w:t>11</w:t>
      </w:r>
      <w:r w:rsidR="003A1D55" w:rsidRPr="00E03E28">
        <w:rPr>
          <w:rFonts w:ascii="Times New Roman" w:eastAsia="Times New Roman" w:hAnsi="Times New Roman" w:cs="Times New Roman"/>
          <w:b/>
          <w:sz w:val="24"/>
        </w:rPr>
        <w:t>.2024</w:t>
      </w:r>
      <w:r w:rsidR="003A1D55" w:rsidRPr="003645D9">
        <w:rPr>
          <w:rFonts w:ascii="Times New Roman" w:eastAsia="Times New Roman" w:hAnsi="Times New Roman" w:cs="Times New Roman"/>
          <w:b/>
          <w:sz w:val="24"/>
        </w:rPr>
        <w:t xml:space="preserve"> </w:t>
      </w:r>
      <w:r w:rsidR="00F3097B">
        <w:rPr>
          <w:rFonts w:ascii="Times New Roman" w:eastAsia="Times New Roman" w:hAnsi="Times New Roman" w:cs="Times New Roman"/>
          <w:b/>
          <w:sz w:val="24"/>
        </w:rPr>
        <w:t>година</w:t>
      </w:r>
      <w:r w:rsidR="00F3097B">
        <w:rPr>
          <w:rFonts w:ascii="Times New Roman" w:eastAsia="Times New Roman" w:hAnsi="Times New Roman" w:cs="Times New Roman"/>
          <w:sz w:val="24"/>
        </w:rPr>
        <w:t>, с представител на стопанство</w:t>
      </w:r>
      <w:r w:rsidR="00C7590F">
        <w:rPr>
          <w:rFonts w:ascii="Times New Roman" w:eastAsia="Times New Roman" w:hAnsi="Times New Roman" w:cs="Times New Roman"/>
          <w:sz w:val="24"/>
        </w:rPr>
        <w:t>то.</w:t>
      </w:r>
      <w:r w:rsidRPr="00474CB6">
        <w:t xml:space="preserve"> </w:t>
      </w:r>
      <w:r w:rsidRPr="00474CB6">
        <w:rPr>
          <w:rFonts w:ascii="Times New Roman" w:hAnsi="Times New Roman" w:cs="Times New Roman"/>
          <w:sz w:val="24"/>
          <w:szCs w:val="24"/>
        </w:rPr>
        <w:t>Разходите за огледа са за сметка на кандидата.</w:t>
      </w:r>
      <w:r w:rsidRPr="00D04F75">
        <w:t xml:space="preserve"> </w:t>
      </w:r>
    </w:p>
    <w:p w14:paraId="62E16BE0" w14:textId="77777777" w:rsidR="00212809" w:rsidRDefault="00212809">
      <w:pPr>
        <w:tabs>
          <w:tab w:val="left" w:pos="0"/>
        </w:tabs>
        <w:jc w:val="both"/>
        <w:rPr>
          <w:rFonts w:ascii="Times New Roman" w:eastAsia="Times New Roman" w:hAnsi="Times New Roman" w:cs="Times New Roman"/>
          <w:sz w:val="24"/>
        </w:rPr>
      </w:pPr>
    </w:p>
    <w:p w14:paraId="7CF45FA4" w14:textId="77777777" w:rsidR="00835DC5" w:rsidRDefault="00212809">
      <w:pPr>
        <w:tabs>
          <w:tab w:val="left" w:pos="0"/>
        </w:tabs>
        <w:jc w:val="both"/>
        <w:rPr>
          <w:rFonts w:ascii="Times New Roman" w:eastAsia="Times New Roman" w:hAnsi="Times New Roman" w:cs="Times New Roman"/>
          <w:b/>
          <w:i/>
          <w:sz w:val="24"/>
          <w:u w:val="single"/>
        </w:rPr>
      </w:pPr>
      <w:r>
        <w:rPr>
          <w:rFonts w:ascii="Times New Roman" w:eastAsia="Times New Roman" w:hAnsi="Times New Roman" w:cs="Times New Roman"/>
          <w:sz w:val="24"/>
        </w:rPr>
        <w:t xml:space="preserve">                                      </w:t>
      </w:r>
      <w:r w:rsidR="00F3097B">
        <w:rPr>
          <w:rFonts w:ascii="Times New Roman" w:eastAsia="Times New Roman" w:hAnsi="Times New Roman" w:cs="Times New Roman"/>
          <w:b/>
          <w:i/>
          <w:sz w:val="24"/>
          <w:u w:val="single"/>
        </w:rPr>
        <w:t xml:space="preserve">VІ. ВРЕМЕ И МЯСТО НА ПРОВЕЖДАНЕ НА КОНКУРСА </w:t>
      </w:r>
    </w:p>
    <w:p w14:paraId="46060CAA" w14:textId="77777777" w:rsidR="00E04C53" w:rsidRDefault="00E04C53">
      <w:pPr>
        <w:tabs>
          <w:tab w:val="left" w:pos="0"/>
        </w:tabs>
        <w:jc w:val="both"/>
        <w:rPr>
          <w:rFonts w:ascii="Times New Roman" w:eastAsia="Times New Roman" w:hAnsi="Times New Roman" w:cs="Times New Roman"/>
          <w:b/>
          <w:i/>
          <w:sz w:val="24"/>
          <w:u w:val="single"/>
        </w:rPr>
      </w:pPr>
    </w:p>
    <w:p w14:paraId="7120B9C9" w14:textId="72EB4BFA" w:rsidR="00835DC5" w:rsidRDefault="00F3097B">
      <w:pPr>
        <w:ind w:firstLine="720"/>
        <w:jc w:val="both"/>
        <w:rPr>
          <w:rFonts w:ascii="Times New Roman" w:eastAsia="Times New Roman" w:hAnsi="Times New Roman" w:cs="Times New Roman"/>
          <w:sz w:val="24"/>
        </w:rPr>
      </w:pPr>
      <w:r>
        <w:rPr>
          <w:rFonts w:ascii="Times New Roman" w:eastAsia="Times New Roman" w:hAnsi="Times New Roman" w:cs="Times New Roman"/>
          <w:sz w:val="24"/>
        </w:rPr>
        <w:t>6</w:t>
      </w:r>
      <w:r w:rsidR="007C1E69">
        <w:rPr>
          <w:rFonts w:ascii="Times New Roman" w:eastAsia="Times New Roman" w:hAnsi="Times New Roman" w:cs="Times New Roman"/>
          <w:sz w:val="24"/>
        </w:rPr>
        <w:t xml:space="preserve">.1. Конкурсът ще се проведе </w:t>
      </w:r>
      <w:r w:rsidR="007C1E69" w:rsidRPr="00E03E28">
        <w:rPr>
          <w:rFonts w:ascii="Times New Roman" w:eastAsia="Times New Roman" w:hAnsi="Times New Roman" w:cs="Times New Roman"/>
          <w:sz w:val="24"/>
        </w:rPr>
        <w:t xml:space="preserve">на </w:t>
      </w:r>
      <w:r w:rsidR="00F05C18">
        <w:rPr>
          <w:rFonts w:ascii="Times New Roman" w:eastAsia="Times New Roman" w:hAnsi="Times New Roman" w:cs="Times New Roman"/>
          <w:b/>
          <w:sz w:val="24"/>
        </w:rPr>
        <w:t>11</w:t>
      </w:r>
      <w:r w:rsidR="003A1D55" w:rsidRPr="00E03E28">
        <w:rPr>
          <w:rFonts w:ascii="Times New Roman" w:eastAsia="Times New Roman" w:hAnsi="Times New Roman" w:cs="Times New Roman"/>
          <w:b/>
          <w:sz w:val="24"/>
        </w:rPr>
        <w:t>.</w:t>
      </w:r>
      <w:r w:rsidR="00F05C18">
        <w:rPr>
          <w:rFonts w:ascii="Times New Roman" w:eastAsia="Times New Roman" w:hAnsi="Times New Roman" w:cs="Times New Roman"/>
          <w:b/>
          <w:sz w:val="24"/>
        </w:rPr>
        <w:t>11</w:t>
      </w:r>
      <w:r w:rsidR="003A1D55" w:rsidRPr="00E03E28">
        <w:rPr>
          <w:rFonts w:ascii="Times New Roman" w:eastAsia="Times New Roman" w:hAnsi="Times New Roman" w:cs="Times New Roman"/>
          <w:b/>
          <w:sz w:val="24"/>
        </w:rPr>
        <w:t>.2024</w:t>
      </w:r>
      <w:r w:rsidR="003A1D55" w:rsidRPr="003645D9">
        <w:rPr>
          <w:rFonts w:ascii="Times New Roman" w:eastAsia="Times New Roman" w:hAnsi="Times New Roman" w:cs="Times New Roman"/>
          <w:b/>
          <w:sz w:val="24"/>
        </w:rPr>
        <w:t xml:space="preserve"> </w:t>
      </w:r>
      <w:r>
        <w:rPr>
          <w:rFonts w:ascii="Times New Roman" w:eastAsia="Times New Roman" w:hAnsi="Times New Roman" w:cs="Times New Roman"/>
          <w:b/>
          <w:sz w:val="24"/>
        </w:rPr>
        <w:t>година</w:t>
      </w:r>
      <w:r>
        <w:rPr>
          <w:rFonts w:ascii="Times New Roman" w:eastAsia="Times New Roman" w:hAnsi="Times New Roman" w:cs="Times New Roman"/>
          <w:sz w:val="24"/>
        </w:rPr>
        <w:t xml:space="preserve"> </w:t>
      </w:r>
      <w:r w:rsidRPr="003645D9">
        <w:rPr>
          <w:rFonts w:ascii="Times New Roman" w:eastAsia="Times New Roman" w:hAnsi="Times New Roman" w:cs="Times New Roman"/>
          <w:sz w:val="24"/>
        </w:rPr>
        <w:t xml:space="preserve">от </w:t>
      </w:r>
      <w:r w:rsidRPr="00E03E28">
        <w:rPr>
          <w:rFonts w:ascii="Times New Roman" w:eastAsia="Times New Roman" w:hAnsi="Times New Roman" w:cs="Times New Roman"/>
          <w:b/>
          <w:sz w:val="24"/>
        </w:rPr>
        <w:t>1</w:t>
      </w:r>
      <w:r w:rsidR="007975D4" w:rsidRPr="00E03E28">
        <w:rPr>
          <w:rFonts w:ascii="Times New Roman" w:eastAsia="Times New Roman" w:hAnsi="Times New Roman" w:cs="Times New Roman"/>
          <w:b/>
          <w:sz w:val="24"/>
        </w:rPr>
        <w:t>5</w:t>
      </w:r>
      <w:r w:rsidR="00476192" w:rsidRPr="00E03E28">
        <w:rPr>
          <w:rFonts w:ascii="Times New Roman" w:eastAsia="Times New Roman" w:hAnsi="Times New Roman" w:cs="Times New Roman"/>
          <w:b/>
          <w:sz w:val="24"/>
        </w:rPr>
        <w:t>:</w:t>
      </w:r>
      <w:r w:rsidR="00855525" w:rsidRPr="00E03E28">
        <w:rPr>
          <w:rFonts w:ascii="Times New Roman" w:eastAsia="Times New Roman" w:hAnsi="Times New Roman" w:cs="Times New Roman"/>
          <w:b/>
          <w:sz w:val="24"/>
        </w:rPr>
        <w:t>0</w:t>
      </w:r>
      <w:r w:rsidRPr="00E03E28">
        <w:rPr>
          <w:rFonts w:ascii="Times New Roman" w:eastAsia="Times New Roman" w:hAnsi="Times New Roman" w:cs="Times New Roman"/>
          <w:b/>
          <w:sz w:val="24"/>
        </w:rPr>
        <w:t>0</w:t>
      </w:r>
      <w:r w:rsidRPr="003645D9">
        <w:rPr>
          <w:rFonts w:ascii="Times New Roman" w:eastAsia="Times New Roman" w:hAnsi="Times New Roman" w:cs="Times New Roman"/>
          <w:b/>
          <w:sz w:val="24"/>
        </w:rPr>
        <w:t xml:space="preserve"> </w:t>
      </w:r>
      <w:r>
        <w:rPr>
          <w:rFonts w:ascii="Times New Roman" w:eastAsia="Times New Roman" w:hAnsi="Times New Roman" w:cs="Times New Roman"/>
          <w:b/>
          <w:sz w:val="24"/>
        </w:rPr>
        <w:t>часа</w:t>
      </w:r>
      <w:r>
        <w:rPr>
          <w:rFonts w:ascii="Times New Roman" w:eastAsia="Times New Roman" w:hAnsi="Times New Roman" w:cs="Times New Roman"/>
          <w:sz w:val="24"/>
        </w:rPr>
        <w:t xml:space="preserve"> в </w:t>
      </w:r>
      <w:r w:rsidR="00476192">
        <w:rPr>
          <w:rFonts w:ascii="Times New Roman" w:eastAsia="Times New Roman" w:hAnsi="Times New Roman" w:cs="Times New Roman"/>
          <w:sz w:val="24"/>
        </w:rPr>
        <w:t xml:space="preserve">административната </w:t>
      </w:r>
      <w:r>
        <w:rPr>
          <w:rFonts w:ascii="Times New Roman" w:eastAsia="Times New Roman" w:hAnsi="Times New Roman" w:cs="Times New Roman"/>
          <w:sz w:val="24"/>
        </w:rPr>
        <w:t>сградата на ТП ДГС Оряхово</w:t>
      </w:r>
      <w:r w:rsidR="00476192">
        <w:rPr>
          <w:rFonts w:ascii="Times New Roman" w:eastAsia="Times New Roman" w:hAnsi="Times New Roman" w:cs="Times New Roman"/>
          <w:sz w:val="24"/>
        </w:rPr>
        <w:t>, в гр. Оряхово, ул. „Коста Лулчев“ № 5.</w:t>
      </w:r>
    </w:p>
    <w:p w14:paraId="0F8440AB" w14:textId="77777777" w:rsidR="00476192" w:rsidRDefault="00476192">
      <w:pPr>
        <w:ind w:firstLine="720"/>
        <w:jc w:val="both"/>
        <w:rPr>
          <w:rFonts w:ascii="Times New Roman" w:eastAsia="Times New Roman" w:hAnsi="Times New Roman" w:cs="Times New Roman"/>
          <w:sz w:val="24"/>
        </w:rPr>
      </w:pPr>
    </w:p>
    <w:p w14:paraId="5FB1A248" w14:textId="77777777" w:rsidR="00835DC5" w:rsidRDefault="00F3097B">
      <w:pPr>
        <w:tabs>
          <w:tab w:val="left" w:pos="0"/>
        </w:tabs>
        <w:jc w:val="center"/>
        <w:rPr>
          <w:rFonts w:ascii="Times New Roman" w:eastAsia="Times New Roman" w:hAnsi="Times New Roman" w:cs="Times New Roman"/>
          <w:b/>
          <w:i/>
          <w:sz w:val="24"/>
          <w:u w:val="single"/>
        </w:rPr>
      </w:pPr>
      <w:r>
        <w:rPr>
          <w:rFonts w:ascii="Times New Roman" w:eastAsia="Times New Roman" w:hAnsi="Times New Roman" w:cs="Times New Roman"/>
          <w:b/>
          <w:i/>
          <w:sz w:val="24"/>
          <w:u w:val="single"/>
        </w:rPr>
        <w:t xml:space="preserve">VІІ. ИЗИСКВАНИЯ КЪМ КАНДИДАТИТЕ </w:t>
      </w:r>
    </w:p>
    <w:p w14:paraId="3CAB8CE8" w14:textId="77777777" w:rsidR="00315269" w:rsidRDefault="00315269">
      <w:pPr>
        <w:tabs>
          <w:tab w:val="left" w:pos="0"/>
        </w:tabs>
        <w:jc w:val="center"/>
        <w:rPr>
          <w:rFonts w:ascii="Times New Roman" w:eastAsia="Times New Roman" w:hAnsi="Times New Roman" w:cs="Times New Roman"/>
          <w:b/>
          <w:i/>
          <w:sz w:val="24"/>
          <w:u w:val="single"/>
        </w:rPr>
      </w:pPr>
    </w:p>
    <w:p w14:paraId="1C497793" w14:textId="5D7FDC63" w:rsidR="00315269" w:rsidRPr="00425FB8" w:rsidRDefault="00913C04" w:rsidP="00425FB8">
      <w:pPr>
        <w:tabs>
          <w:tab w:val="left" w:pos="709"/>
        </w:tabs>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             7. </w:t>
      </w:r>
      <w:r w:rsidR="00315269" w:rsidRPr="00425FB8">
        <w:rPr>
          <w:rFonts w:ascii="Times New Roman" w:hAnsi="Times New Roman" w:cs="Times New Roman"/>
          <w:b/>
          <w:color w:val="000000"/>
          <w:sz w:val="24"/>
          <w:szCs w:val="24"/>
        </w:rPr>
        <w:t xml:space="preserve">Условия за допускане до участие в открития конкурс </w:t>
      </w:r>
      <w:r w:rsidR="00315269" w:rsidRPr="00425FB8">
        <w:rPr>
          <w:rFonts w:ascii="Times New Roman" w:hAnsi="Times New Roman" w:cs="Times New Roman"/>
          <w:bCs/>
          <w:color w:val="000000"/>
          <w:sz w:val="24"/>
          <w:szCs w:val="24"/>
        </w:rPr>
        <w:t>за извършване на възложената им дейност:</w:t>
      </w:r>
      <w:r w:rsidR="00315269" w:rsidRPr="00425FB8">
        <w:rPr>
          <w:rFonts w:ascii="Times New Roman" w:hAnsi="Times New Roman" w:cs="Times New Roman"/>
          <w:sz w:val="24"/>
          <w:szCs w:val="24"/>
        </w:rPr>
        <w:t xml:space="preserve"> </w:t>
      </w:r>
    </w:p>
    <w:p w14:paraId="497D0D55" w14:textId="77777777" w:rsidR="00425FB8" w:rsidRDefault="00F3097B" w:rsidP="00F7394B">
      <w:pPr>
        <w:ind w:firstLine="720"/>
        <w:jc w:val="both"/>
        <w:rPr>
          <w:rFonts w:ascii="Times New Roman" w:eastAsia="Times New Roman" w:hAnsi="Times New Roman" w:cs="Times New Roman"/>
          <w:sz w:val="24"/>
        </w:rPr>
      </w:pPr>
      <w:r w:rsidRPr="002D1EB0">
        <w:rPr>
          <w:rFonts w:ascii="Times New Roman" w:eastAsia="Times New Roman" w:hAnsi="Times New Roman" w:cs="Times New Roman"/>
          <w:sz w:val="24"/>
        </w:rPr>
        <w:t xml:space="preserve">7.1. В процедурата могат да участват физически лица и търговци отговарящи на изискванията </w:t>
      </w:r>
      <w:r w:rsidRPr="000C447B">
        <w:rPr>
          <w:rFonts w:ascii="Times New Roman" w:eastAsia="Times New Roman" w:hAnsi="Times New Roman" w:cs="Times New Roman"/>
          <w:sz w:val="24"/>
        </w:rPr>
        <w:t>на чл. 11</w:t>
      </w:r>
      <w:r w:rsidR="00846E8F" w:rsidRPr="000C447B">
        <w:rPr>
          <w:rFonts w:ascii="Times New Roman" w:eastAsia="Times New Roman" w:hAnsi="Times New Roman" w:cs="Times New Roman"/>
          <w:sz w:val="24"/>
        </w:rPr>
        <w:t xml:space="preserve">, </w:t>
      </w:r>
      <w:r w:rsidR="000C169D" w:rsidRPr="000C447B">
        <w:rPr>
          <w:rFonts w:ascii="Times New Roman" w:eastAsia="Times New Roman" w:hAnsi="Times New Roman" w:cs="Times New Roman"/>
          <w:color w:val="FF0000"/>
          <w:sz w:val="24"/>
        </w:rPr>
        <w:t xml:space="preserve"> </w:t>
      </w:r>
      <w:r w:rsidR="000C169D" w:rsidRPr="000C447B">
        <w:rPr>
          <w:rFonts w:ascii="Times New Roman" w:eastAsia="Times New Roman" w:hAnsi="Times New Roman" w:cs="Times New Roman"/>
          <w:sz w:val="24"/>
        </w:rPr>
        <w:t>ал.2, т.2</w:t>
      </w:r>
      <w:r w:rsidRPr="002D1EB0">
        <w:rPr>
          <w:rFonts w:ascii="Times New Roman" w:eastAsia="Times New Roman" w:hAnsi="Times New Roman" w:cs="Times New Roman"/>
          <w:sz w:val="24"/>
        </w:rPr>
        <w:t xml:space="preserve"> от Наредбата.</w:t>
      </w:r>
      <w:r>
        <w:rPr>
          <w:rFonts w:ascii="Times New Roman" w:eastAsia="Times New Roman" w:hAnsi="Times New Roman" w:cs="Times New Roman"/>
          <w:sz w:val="24"/>
        </w:rPr>
        <w:t xml:space="preserve"> </w:t>
      </w:r>
    </w:p>
    <w:p w14:paraId="5D7541EE" w14:textId="77777777" w:rsidR="00425FB8" w:rsidRPr="00F7394B" w:rsidRDefault="00425FB8" w:rsidP="00F7394B">
      <w:pPr>
        <w:pStyle w:val="6"/>
        <w:jc w:val="both"/>
        <w:rPr>
          <w:rFonts w:ascii="Times New Roman" w:hAnsi="Times New Roman"/>
          <w:lang w:val="bg-BG"/>
        </w:rPr>
      </w:pPr>
      <w:r>
        <w:tab/>
      </w:r>
      <w:r>
        <w:rPr>
          <w:rFonts w:ascii="Times New Roman" w:hAnsi="Times New Roman"/>
          <w:lang w:val="bg-BG"/>
        </w:rPr>
        <w:t>7</w:t>
      </w:r>
      <w:r w:rsidRPr="00F43BFC">
        <w:rPr>
          <w:rFonts w:ascii="Times New Roman" w:hAnsi="Times New Roman"/>
        </w:rPr>
        <w:t>.2.</w:t>
      </w:r>
      <w:r w:rsidRPr="00F43BFC">
        <w:t xml:space="preserve"> </w:t>
      </w:r>
      <w:r w:rsidRPr="00F43BFC">
        <w:rPr>
          <w:rFonts w:ascii="Times New Roman" w:hAnsi="Times New Roman"/>
          <w:lang w:val="bg-BG"/>
        </w:rPr>
        <w:t>До участие се допускат лица, които</w:t>
      </w:r>
      <w:r w:rsidRPr="00F43BFC">
        <w:rPr>
          <w:rFonts w:ascii="Times New Roman" w:hAnsi="Times New Roman"/>
          <w:bCs/>
          <w:lang w:val="bg-BG"/>
        </w:rPr>
        <w:t xml:space="preserve"> </w:t>
      </w:r>
      <w:r w:rsidRPr="00F43BFC">
        <w:rPr>
          <w:rFonts w:ascii="Times New Roman" w:hAnsi="Times New Roman"/>
          <w:b/>
          <w:bCs/>
          <w:lang w:val="bg-BG"/>
        </w:rPr>
        <w:t xml:space="preserve">нямат прекратени договори за възлагане на ЛКД и задържани в полза на ТП ДГС </w:t>
      </w:r>
      <w:r>
        <w:rPr>
          <w:rFonts w:ascii="Times New Roman" w:hAnsi="Times New Roman"/>
          <w:b/>
          <w:bCs/>
          <w:lang w:val="bg-BG"/>
        </w:rPr>
        <w:t>Оряхово</w:t>
      </w:r>
      <w:r w:rsidRPr="00F43BFC">
        <w:rPr>
          <w:rFonts w:ascii="Times New Roman" w:hAnsi="Times New Roman"/>
          <w:b/>
          <w:bCs/>
          <w:lang w:val="bg-BG"/>
        </w:rPr>
        <w:t xml:space="preserve"> гаранции за виновно неизпълнение на договор</w:t>
      </w:r>
      <w:r w:rsidRPr="00F43BFC">
        <w:rPr>
          <w:rFonts w:ascii="Times New Roman" w:hAnsi="Times New Roman"/>
          <w:b/>
          <w:lang w:val="bg-BG"/>
        </w:rPr>
        <w:t xml:space="preserve"> за период от три месеца, предхождащи провеждането на настоящата процедура. Обстоятелството се проверява служебно от комисията за провеждане на търга. </w:t>
      </w:r>
    </w:p>
    <w:p w14:paraId="766F2F4F" w14:textId="77777777" w:rsidR="00425FB8" w:rsidRPr="00E7501E" w:rsidRDefault="00F7394B" w:rsidP="00425FB8">
      <w:pPr>
        <w:tabs>
          <w:tab w:val="left" w:pos="709"/>
        </w:tabs>
        <w:contextualSpacing/>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F3097B" w:rsidRPr="00E7501E">
        <w:rPr>
          <w:rFonts w:ascii="Times New Roman" w:eastAsia="Times New Roman" w:hAnsi="Times New Roman" w:cs="Times New Roman"/>
          <w:sz w:val="24"/>
          <w:szCs w:val="24"/>
        </w:rPr>
        <w:t>7.</w:t>
      </w:r>
      <w:r w:rsidR="00425FB8" w:rsidRPr="00E7501E">
        <w:rPr>
          <w:rFonts w:ascii="Times New Roman" w:eastAsia="Times New Roman" w:hAnsi="Times New Roman" w:cs="Times New Roman"/>
          <w:sz w:val="24"/>
          <w:szCs w:val="24"/>
        </w:rPr>
        <w:t>3</w:t>
      </w:r>
      <w:r w:rsidR="00F3097B" w:rsidRPr="00E7501E">
        <w:rPr>
          <w:rFonts w:ascii="Times New Roman" w:eastAsia="Times New Roman" w:hAnsi="Times New Roman" w:cs="Times New Roman"/>
          <w:sz w:val="24"/>
          <w:szCs w:val="24"/>
        </w:rPr>
        <w:t xml:space="preserve">. </w:t>
      </w:r>
      <w:r w:rsidR="00425FB8" w:rsidRPr="00E7501E">
        <w:rPr>
          <w:rFonts w:ascii="Times New Roman" w:hAnsi="Times New Roman" w:cs="Times New Roman"/>
          <w:sz w:val="24"/>
          <w:szCs w:val="24"/>
        </w:rPr>
        <w:t>Не може да участва в процедурата участник, който:</w:t>
      </w:r>
    </w:p>
    <w:p w14:paraId="2276E076" w14:textId="77777777" w:rsidR="00425FB8" w:rsidRPr="00E7501E" w:rsidRDefault="00425FB8" w:rsidP="00425FB8">
      <w:pPr>
        <w:tabs>
          <w:tab w:val="left" w:pos="709"/>
        </w:tabs>
        <w:jc w:val="both"/>
        <w:rPr>
          <w:rFonts w:ascii="Times New Roman" w:hAnsi="Times New Roman" w:cs="Times New Roman"/>
          <w:sz w:val="24"/>
          <w:szCs w:val="24"/>
        </w:rPr>
      </w:pPr>
      <w:r w:rsidRPr="00E7501E">
        <w:rPr>
          <w:rFonts w:ascii="Times New Roman" w:hAnsi="Times New Roman" w:cs="Times New Roman"/>
          <w:sz w:val="24"/>
          <w:szCs w:val="24"/>
        </w:rPr>
        <w:t xml:space="preserve">а) е осъден с влязла в сила присъда, освен ако е реабилитиран, за престъпление по </w:t>
      </w:r>
      <w:r w:rsidRPr="00E7501E">
        <w:rPr>
          <w:rStyle w:val="newdocreference"/>
          <w:rFonts w:ascii="Times New Roman" w:hAnsi="Times New Roman" w:cs="Times New Roman"/>
          <w:sz w:val="24"/>
          <w:szCs w:val="24"/>
        </w:rPr>
        <w:t>чл. 194</w:t>
      </w:r>
      <w:r w:rsidRPr="00E7501E">
        <w:rPr>
          <w:rFonts w:ascii="Times New Roman" w:hAnsi="Times New Roman" w:cs="Times New Roman"/>
          <w:sz w:val="24"/>
          <w:szCs w:val="24"/>
        </w:rPr>
        <w:t xml:space="preserve"> - </w:t>
      </w:r>
      <w:r w:rsidRPr="00E7501E">
        <w:rPr>
          <w:rStyle w:val="newdocreference"/>
          <w:rFonts w:ascii="Times New Roman" w:hAnsi="Times New Roman" w:cs="Times New Roman"/>
          <w:sz w:val="24"/>
          <w:szCs w:val="24"/>
        </w:rPr>
        <w:t>217</w:t>
      </w:r>
      <w:r w:rsidRPr="00E7501E">
        <w:rPr>
          <w:rFonts w:ascii="Times New Roman" w:hAnsi="Times New Roman" w:cs="Times New Roman"/>
          <w:sz w:val="24"/>
          <w:szCs w:val="24"/>
        </w:rPr>
        <w:t xml:space="preserve">, </w:t>
      </w:r>
      <w:r w:rsidRPr="00E7501E">
        <w:rPr>
          <w:rStyle w:val="newdocreference"/>
          <w:rFonts w:ascii="Times New Roman" w:hAnsi="Times New Roman" w:cs="Times New Roman"/>
          <w:sz w:val="24"/>
          <w:szCs w:val="24"/>
        </w:rPr>
        <w:t>219</w:t>
      </w:r>
      <w:r w:rsidRPr="00E7501E">
        <w:rPr>
          <w:rFonts w:ascii="Times New Roman" w:hAnsi="Times New Roman" w:cs="Times New Roman"/>
          <w:sz w:val="24"/>
          <w:szCs w:val="24"/>
        </w:rPr>
        <w:t xml:space="preserve"> - </w:t>
      </w:r>
      <w:r w:rsidRPr="00E7501E">
        <w:rPr>
          <w:rStyle w:val="newdocreference"/>
          <w:rFonts w:ascii="Times New Roman" w:hAnsi="Times New Roman" w:cs="Times New Roman"/>
          <w:sz w:val="24"/>
          <w:szCs w:val="24"/>
        </w:rPr>
        <w:t>260</w:t>
      </w:r>
      <w:r w:rsidRPr="00E7501E">
        <w:rPr>
          <w:rFonts w:ascii="Times New Roman" w:hAnsi="Times New Roman" w:cs="Times New Roman"/>
          <w:sz w:val="24"/>
          <w:szCs w:val="24"/>
        </w:rPr>
        <w:t xml:space="preserve">, </w:t>
      </w:r>
      <w:r w:rsidRPr="00E7501E">
        <w:rPr>
          <w:rStyle w:val="newdocreference"/>
          <w:rFonts w:ascii="Times New Roman" w:hAnsi="Times New Roman" w:cs="Times New Roman"/>
          <w:sz w:val="24"/>
          <w:szCs w:val="24"/>
        </w:rPr>
        <w:t>301</w:t>
      </w:r>
      <w:r w:rsidRPr="00E7501E">
        <w:rPr>
          <w:rFonts w:ascii="Times New Roman" w:hAnsi="Times New Roman" w:cs="Times New Roman"/>
          <w:sz w:val="24"/>
          <w:szCs w:val="24"/>
        </w:rPr>
        <w:t xml:space="preserve"> - </w:t>
      </w:r>
      <w:r w:rsidRPr="00E7501E">
        <w:rPr>
          <w:rStyle w:val="newdocreference"/>
          <w:rFonts w:ascii="Times New Roman" w:hAnsi="Times New Roman" w:cs="Times New Roman"/>
          <w:sz w:val="24"/>
          <w:szCs w:val="24"/>
        </w:rPr>
        <w:t>307</w:t>
      </w:r>
      <w:r w:rsidRPr="00E7501E">
        <w:rPr>
          <w:rFonts w:ascii="Times New Roman" w:hAnsi="Times New Roman" w:cs="Times New Roman"/>
          <w:sz w:val="24"/>
          <w:szCs w:val="24"/>
        </w:rPr>
        <w:t xml:space="preserve">, </w:t>
      </w:r>
      <w:r w:rsidRPr="00E7501E">
        <w:rPr>
          <w:rStyle w:val="newdocreference"/>
          <w:rFonts w:ascii="Times New Roman" w:hAnsi="Times New Roman" w:cs="Times New Roman"/>
          <w:sz w:val="24"/>
          <w:szCs w:val="24"/>
        </w:rPr>
        <w:t>321</w:t>
      </w:r>
      <w:r w:rsidRPr="00E7501E">
        <w:rPr>
          <w:rFonts w:ascii="Times New Roman" w:hAnsi="Times New Roman" w:cs="Times New Roman"/>
          <w:sz w:val="24"/>
          <w:szCs w:val="24"/>
        </w:rPr>
        <w:t xml:space="preserve"> и </w:t>
      </w:r>
      <w:r w:rsidRPr="00E7501E">
        <w:rPr>
          <w:rStyle w:val="newdocreference"/>
          <w:rFonts w:ascii="Times New Roman" w:hAnsi="Times New Roman" w:cs="Times New Roman"/>
          <w:sz w:val="24"/>
          <w:szCs w:val="24"/>
        </w:rPr>
        <w:t>321а от Наказателния кодекс</w:t>
      </w:r>
      <w:r w:rsidRPr="00E7501E">
        <w:rPr>
          <w:rFonts w:ascii="Times New Roman" w:hAnsi="Times New Roman" w:cs="Times New Roman"/>
          <w:sz w:val="24"/>
          <w:szCs w:val="24"/>
        </w:rPr>
        <w:t>;</w:t>
      </w:r>
    </w:p>
    <w:p w14:paraId="458DE4F6" w14:textId="77777777" w:rsidR="00425FB8" w:rsidRPr="00E7501E" w:rsidRDefault="00425FB8" w:rsidP="00425FB8">
      <w:pPr>
        <w:jc w:val="both"/>
        <w:rPr>
          <w:rFonts w:ascii="Times New Roman" w:hAnsi="Times New Roman" w:cs="Times New Roman"/>
          <w:sz w:val="24"/>
          <w:szCs w:val="24"/>
        </w:rPr>
      </w:pPr>
      <w:r w:rsidRPr="00E7501E">
        <w:rPr>
          <w:rFonts w:ascii="Times New Roman" w:hAnsi="Times New Roman" w:cs="Times New Roman"/>
          <w:sz w:val="24"/>
          <w:szCs w:val="24"/>
        </w:rPr>
        <w:t>б) е обявен в несъстоятелност и не е в производство по несъстоятелност;</w:t>
      </w:r>
    </w:p>
    <w:p w14:paraId="6F957FE4" w14:textId="77777777" w:rsidR="00425FB8" w:rsidRPr="00E7501E" w:rsidRDefault="00425FB8" w:rsidP="00425FB8">
      <w:pPr>
        <w:jc w:val="both"/>
        <w:rPr>
          <w:rFonts w:ascii="Times New Roman" w:hAnsi="Times New Roman" w:cs="Times New Roman"/>
          <w:sz w:val="24"/>
          <w:szCs w:val="24"/>
        </w:rPr>
      </w:pPr>
      <w:r w:rsidRPr="00E7501E">
        <w:rPr>
          <w:rFonts w:ascii="Times New Roman" w:hAnsi="Times New Roman" w:cs="Times New Roman"/>
          <w:sz w:val="24"/>
          <w:szCs w:val="24"/>
        </w:rPr>
        <w:t>в) е в производство по ликвидация;</w:t>
      </w:r>
    </w:p>
    <w:p w14:paraId="377A84AF" w14:textId="0783B705" w:rsidR="00F03A88" w:rsidRPr="00A20DE5" w:rsidRDefault="00F03A88" w:rsidP="00F03A88">
      <w:pPr>
        <w:jc w:val="both"/>
        <w:rPr>
          <w:rFonts w:ascii="Times New Roman" w:hAnsi="Times New Roman" w:cs="Times New Roman"/>
          <w:sz w:val="24"/>
          <w:szCs w:val="24"/>
        </w:rPr>
      </w:pPr>
      <w:bookmarkStart w:id="2" w:name="_Hlk156978199"/>
      <w:r w:rsidRPr="00A20DE5">
        <w:rPr>
          <w:rFonts w:ascii="Times New Roman" w:hAnsi="Times New Roman" w:cs="Times New Roman"/>
          <w:sz w:val="24"/>
          <w:szCs w:val="24"/>
        </w:rPr>
        <w:t xml:space="preserve">г) не е свързано лице по смисъла на § 1, т. 15 от допълнителните разпоредби на Закона за отнемане на незаконно придобитото имущество ( </w:t>
      </w:r>
      <w:bookmarkStart w:id="3" w:name="_Hlk156920182"/>
      <w:r w:rsidRPr="00A20DE5">
        <w:rPr>
          <w:rFonts w:ascii="Times New Roman" w:hAnsi="Times New Roman" w:cs="Times New Roman"/>
          <w:sz w:val="24"/>
          <w:szCs w:val="24"/>
        </w:rPr>
        <w:t>в сила от 06.10.2023г</w:t>
      </w:r>
      <w:bookmarkEnd w:id="3"/>
      <w:r w:rsidRPr="00A20DE5">
        <w:rPr>
          <w:rFonts w:ascii="Times New Roman" w:hAnsi="Times New Roman" w:cs="Times New Roman"/>
          <w:sz w:val="24"/>
          <w:szCs w:val="24"/>
        </w:rPr>
        <w:t xml:space="preserve">) с директора на СЗДП ДП гр. Враца и на ТП ДГС Оряхово; </w:t>
      </w:r>
    </w:p>
    <w:p w14:paraId="7240F427" w14:textId="50FF5D21" w:rsidR="00F03A88" w:rsidRPr="00F03A88" w:rsidRDefault="00F03A88" w:rsidP="00F03A88">
      <w:pPr>
        <w:jc w:val="both"/>
        <w:rPr>
          <w:rFonts w:ascii="Times New Roman" w:hAnsi="Times New Roman" w:cs="Times New Roman"/>
          <w:sz w:val="24"/>
          <w:szCs w:val="24"/>
        </w:rPr>
      </w:pPr>
      <w:r w:rsidRPr="00A20DE5">
        <w:rPr>
          <w:rFonts w:ascii="Times New Roman" w:hAnsi="Times New Roman" w:cs="Times New Roman"/>
          <w:sz w:val="24"/>
          <w:szCs w:val="24"/>
        </w:rPr>
        <w:t>д) не е сключил договор с лице по чл. 86 от З</w:t>
      </w:r>
      <w:r w:rsidR="004B095F">
        <w:rPr>
          <w:rFonts w:ascii="Times New Roman" w:hAnsi="Times New Roman" w:cs="Times New Roman"/>
          <w:sz w:val="24"/>
          <w:szCs w:val="24"/>
        </w:rPr>
        <w:t>ПК</w:t>
      </w:r>
      <w:r w:rsidRPr="00A20DE5">
        <w:rPr>
          <w:rFonts w:ascii="Times New Roman" w:hAnsi="Times New Roman" w:cs="Times New Roman"/>
          <w:sz w:val="24"/>
          <w:szCs w:val="24"/>
        </w:rPr>
        <w:t>ОНПИ в сила от 06.10.2023г;</w:t>
      </w:r>
    </w:p>
    <w:bookmarkEnd w:id="2"/>
    <w:p w14:paraId="1F88ECE4" w14:textId="77777777" w:rsidR="00425FB8" w:rsidRPr="00E7501E" w:rsidRDefault="00425FB8" w:rsidP="00425FB8">
      <w:pPr>
        <w:jc w:val="both"/>
        <w:rPr>
          <w:rFonts w:ascii="Times New Roman" w:hAnsi="Times New Roman" w:cs="Times New Roman"/>
          <w:sz w:val="24"/>
          <w:szCs w:val="24"/>
        </w:rPr>
      </w:pPr>
      <w:r w:rsidRPr="00E7501E">
        <w:rPr>
          <w:rFonts w:ascii="Times New Roman" w:hAnsi="Times New Roman" w:cs="Times New Roman"/>
          <w:sz w:val="24"/>
          <w:szCs w:val="24"/>
        </w:rPr>
        <w:t>е) е лишен от право да упражнява търговска дейност;</w:t>
      </w:r>
    </w:p>
    <w:p w14:paraId="62F4A923" w14:textId="77777777" w:rsidR="00425FB8" w:rsidRPr="00E7501E" w:rsidRDefault="00425FB8" w:rsidP="00425FB8">
      <w:pPr>
        <w:jc w:val="both"/>
        <w:rPr>
          <w:rFonts w:ascii="Times New Roman" w:hAnsi="Times New Roman" w:cs="Times New Roman"/>
          <w:sz w:val="24"/>
          <w:szCs w:val="24"/>
        </w:rPr>
      </w:pPr>
      <w:r w:rsidRPr="00E7501E">
        <w:rPr>
          <w:rFonts w:ascii="Times New Roman" w:hAnsi="Times New Roman" w:cs="Times New Roman"/>
          <w:sz w:val="24"/>
          <w:szCs w:val="24"/>
        </w:rPr>
        <w:lastRenderedPageBreak/>
        <w:t>ж) има парични задължения към държавата и към съответното ДП, установени с влязъл в сила акт на компетентен държавен орган, а когато възложител в процедурата е община, че участникът няма парични задължения и към съответната община, с влязъл в сила акт на компетентен орган;</w:t>
      </w:r>
    </w:p>
    <w:p w14:paraId="5F099A66" w14:textId="77777777" w:rsidR="00425FB8" w:rsidRPr="00E7501E" w:rsidRDefault="00425FB8" w:rsidP="00425FB8">
      <w:pPr>
        <w:jc w:val="both"/>
        <w:rPr>
          <w:rFonts w:ascii="Times New Roman" w:hAnsi="Times New Roman" w:cs="Times New Roman"/>
          <w:sz w:val="24"/>
          <w:szCs w:val="24"/>
          <w:lang w:val="en-AU"/>
        </w:rPr>
      </w:pPr>
      <w:r w:rsidRPr="00E7501E">
        <w:rPr>
          <w:rFonts w:ascii="Times New Roman" w:hAnsi="Times New Roman" w:cs="Times New Roman"/>
          <w:sz w:val="24"/>
          <w:szCs w:val="24"/>
          <w:lang w:val="en-AU"/>
        </w:rPr>
        <w:t xml:space="preserve">з) </w:t>
      </w:r>
      <w:r w:rsidRPr="00E7501E">
        <w:rPr>
          <w:rFonts w:ascii="Times New Roman" w:hAnsi="Times New Roman" w:cs="Times New Roman"/>
          <w:sz w:val="24"/>
          <w:szCs w:val="24"/>
        </w:rPr>
        <w:t>не</w:t>
      </w:r>
      <w:r w:rsidRPr="00E7501E">
        <w:rPr>
          <w:rFonts w:ascii="Times New Roman" w:hAnsi="Times New Roman" w:cs="Times New Roman"/>
          <w:sz w:val="24"/>
          <w:szCs w:val="24"/>
          <w:lang w:val="en-AU"/>
        </w:rPr>
        <w:t xml:space="preserve"> е </w:t>
      </w:r>
      <w:proofErr w:type="spellStart"/>
      <w:r w:rsidRPr="00E7501E">
        <w:rPr>
          <w:rFonts w:ascii="Times New Roman" w:hAnsi="Times New Roman" w:cs="Times New Roman"/>
          <w:sz w:val="24"/>
          <w:szCs w:val="24"/>
          <w:lang w:val="en-AU"/>
        </w:rPr>
        <w:t>внесъл</w:t>
      </w:r>
      <w:proofErr w:type="spellEnd"/>
      <w:r w:rsidRPr="00E7501E">
        <w:rPr>
          <w:rFonts w:ascii="Times New Roman" w:hAnsi="Times New Roman" w:cs="Times New Roman"/>
          <w:sz w:val="24"/>
          <w:szCs w:val="24"/>
          <w:lang w:val="en-AU"/>
        </w:rPr>
        <w:t xml:space="preserve"> </w:t>
      </w:r>
      <w:proofErr w:type="spellStart"/>
      <w:r w:rsidRPr="00E7501E">
        <w:rPr>
          <w:rFonts w:ascii="Times New Roman" w:hAnsi="Times New Roman" w:cs="Times New Roman"/>
          <w:sz w:val="24"/>
          <w:szCs w:val="24"/>
          <w:lang w:val="en-AU"/>
        </w:rPr>
        <w:t>гаранция</w:t>
      </w:r>
      <w:proofErr w:type="spellEnd"/>
      <w:r w:rsidRPr="00E7501E">
        <w:rPr>
          <w:rFonts w:ascii="Times New Roman" w:hAnsi="Times New Roman" w:cs="Times New Roman"/>
          <w:sz w:val="24"/>
          <w:szCs w:val="24"/>
          <w:lang w:val="en-AU"/>
        </w:rPr>
        <w:t xml:space="preserve"> </w:t>
      </w:r>
      <w:proofErr w:type="spellStart"/>
      <w:r w:rsidRPr="00E7501E">
        <w:rPr>
          <w:rFonts w:ascii="Times New Roman" w:hAnsi="Times New Roman" w:cs="Times New Roman"/>
          <w:sz w:val="24"/>
          <w:szCs w:val="24"/>
          <w:lang w:val="en-AU"/>
        </w:rPr>
        <w:t>за</w:t>
      </w:r>
      <w:proofErr w:type="spellEnd"/>
      <w:r w:rsidRPr="00E7501E">
        <w:rPr>
          <w:rFonts w:ascii="Times New Roman" w:hAnsi="Times New Roman" w:cs="Times New Roman"/>
          <w:sz w:val="24"/>
          <w:szCs w:val="24"/>
          <w:lang w:val="en-AU"/>
        </w:rPr>
        <w:t xml:space="preserve"> </w:t>
      </w:r>
      <w:proofErr w:type="spellStart"/>
      <w:r w:rsidRPr="00E7501E">
        <w:rPr>
          <w:rFonts w:ascii="Times New Roman" w:hAnsi="Times New Roman" w:cs="Times New Roman"/>
          <w:sz w:val="24"/>
          <w:szCs w:val="24"/>
          <w:lang w:val="en-AU"/>
        </w:rPr>
        <w:t>участие</w:t>
      </w:r>
      <w:proofErr w:type="spellEnd"/>
      <w:r w:rsidRPr="00E7501E">
        <w:rPr>
          <w:rFonts w:ascii="Times New Roman" w:hAnsi="Times New Roman" w:cs="Times New Roman"/>
          <w:sz w:val="24"/>
          <w:szCs w:val="24"/>
          <w:lang w:val="en-AU"/>
        </w:rPr>
        <w:t xml:space="preserve"> в </w:t>
      </w:r>
      <w:proofErr w:type="spellStart"/>
      <w:r w:rsidRPr="00E7501E">
        <w:rPr>
          <w:rFonts w:ascii="Times New Roman" w:hAnsi="Times New Roman" w:cs="Times New Roman"/>
          <w:sz w:val="24"/>
          <w:szCs w:val="24"/>
          <w:lang w:val="en-AU"/>
        </w:rPr>
        <w:t>конкурса</w:t>
      </w:r>
      <w:proofErr w:type="spellEnd"/>
      <w:r w:rsidRPr="00E7501E">
        <w:rPr>
          <w:rFonts w:ascii="Times New Roman" w:hAnsi="Times New Roman" w:cs="Times New Roman"/>
          <w:sz w:val="24"/>
          <w:szCs w:val="24"/>
          <w:lang w:val="en-AU"/>
        </w:rPr>
        <w:t>;</w:t>
      </w:r>
    </w:p>
    <w:p w14:paraId="40D13746" w14:textId="52A1EE44" w:rsidR="00425FB8" w:rsidRPr="00B26C0E" w:rsidRDefault="00476192" w:rsidP="00425FB8">
      <w:pPr>
        <w:jc w:val="both"/>
        <w:rPr>
          <w:rFonts w:ascii="Times New Roman" w:hAnsi="Times New Roman" w:cs="Times New Roman"/>
          <w:sz w:val="24"/>
          <w:szCs w:val="24"/>
          <w:lang w:val="en-AU"/>
        </w:rPr>
      </w:pPr>
      <w:proofErr w:type="gramStart"/>
      <w:r>
        <w:rPr>
          <w:rFonts w:ascii="Times New Roman" w:hAnsi="Times New Roman" w:cs="Times New Roman"/>
          <w:sz w:val="24"/>
          <w:szCs w:val="24"/>
          <w:lang w:val="en-AU"/>
        </w:rPr>
        <w:t>и)</w:t>
      </w:r>
      <w:proofErr w:type="spellStart"/>
      <w:r w:rsidR="00425FB8" w:rsidRPr="00E7501E">
        <w:rPr>
          <w:rFonts w:ascii="Times New Roman" w:hAnsi="Times New Roman" w:cs="Times New Roman"/>
          <w:sz w:val="24"/>
          <w:szCs w:val="24"/>
          <w:lang w:val="en-AU"/>
        </w:rPr>
        <w:t>заедно</w:t>
      </w:r>
      <w:proofErr w:type="spellEnd"/>
      <w:proofErr w:type="gramEnd"/>
      <w:r w:rsidR="00425FB8" w:rsidRPr="00E7501E">
        <w:rPr>
          <w:rFonts w:ascii="Times New Roman" w:hAnsi="Times New Roman" w:cs="Times New Roman"/>
          <w:sz w:val="24"/>
          <w:szCs w:val="24"/>
          <w:lang w:val="en-AU"/>
        </w:rPr>
        <w:t xml:space="preserve"> с </w:t>
      </w:r>
      <w:proofErr w:type="spellStart"/>
      <w:r w:rsidR="00425FB8" w:rsidRPr="00E7501E">
        <w:rPr>
          <w:rFonts w:ascii="Times New Roman" w:hAnsi="Times New Roman" w:cs="Times New Roman"/>
          <w:sz w:val="24"/>
          <w:szCs w:val="24"/>
          <w:lang w:val="en-AU"/>
        </w:rPr>
        <w:t>посочените</w:t>
      </w:r>
      <w:proofErr w:type="spellEnd"/>
      <w:r w:rsidR="00425FB8" w:rsidRPr="00E7501E">
        <w:rPr>
          <w:rFonts w:ascii="Times New Roman" w:hAnsi="Times New Roman" w:cs="Times New Roman"/>
          <w:sz w:val="24"/>
          <w:szCs w:val="24"/>
          <w:lang w:val="en-AU"/>
        </w:rPr>
        <w:t xml:space="preserve"> </w:t>
      </w:r>
      <w:proofErr w:type="spellStart"/>
      <w:r w:rsidR="00425FB8" w:rsidRPr="00E7501E">
        <w:rPr>
          <w:rFonts w:ascii="Times New Roman" w:hAnsi="Times New Roman" w:cs="Times New Roman"/>
          <w:sz w:val="24"/>
          <w:szCs w:val="24"/>
          <w:lang w:val="en-AU"/>
        </w:rPr>
        <w:t>от</w:t>
      </w:r>
      <w:proofErr w:type="spellEnd"/>
      <w:r w:rsidR="00425FB8" w:rsidRPr="00E7501E">
        <w:rPr>
          <w:rFonts w:ascii="Times New Roman" w:hAnsi="Times New Roman" w:cs="Times New Roman"/>
          <w:sz w:val="24"/>
          <w:szCs w:val="24"/>
          <w:lang w:val="en-AU"/>
        </w:rPr>
        <w:t xml:space="preserve"> </w:t>
      </w:r>
      <w:proofErr w:type="spellStart"/>
      <w:r w:rsidR="00425FB8" w:rsidRPr="00E7501E">
        <w:rPr>
          <w:rFonts w:ascii="Times New Roman" w:hAnsi="Times New Roman" w:cs="Times New Roman"/>
          <w:sz w:val="24"/>
          <w:szCs w:val="24"/>
          <w:lang w:val="en-AU"/>
        </w:rPr>
        <w:t>него</w:t>
      </w:r>
      <w:proofErr w:type="spellEnd"/>
      <w:r w:rsidR="00425FB8" w:rsidRPr="00E7501E">
        <w:rPr>
          <w:rFonts w:ascii="Times New Roman" w:hAnsi="Times New Roman" w:cs="Times New Roman"/>
          <w:sz w:val="24"/>
          <w:szCs w:val="24"/>
          <w:lang w:val="en-AU"/>
        </w:rPr>
        <w:t xml:space="preserve"> </w:t>
      </w:r>
      <w:proofErr w:type="spellStart"/>
      <w:r w:rsidR="00425FB8" w:rsidRPr="00E7501E">
        <w:rPr>
          <w:rFonts w:ascii="Times New Roman" w:hAnsi="Times New Roman" w:cs="Times New Roman"/>
          <w:sz w:val="24"/>
          <w:szCs w:val="24"/>
          <w:lang w:val="en-AU"/>
        </w:rPr>
        <w:t>подизпълнители</w:t>
      </w:r>
      <w:proofErr w:type="spellEnd"/>
      <w:r w:rsidR="00425FB8" w:rsidRPr="00E7501E">
        <w:rPr>
          <w:rFonts w:ascii="Times New Roman" w:hAnsi="Times New Roman" w:cs="Times New Roman"/>
          <w:sz w:val="24"/>
          <w:szCs w:val="24"/>
          <w:lang w:val="en-AU"/>
        </w:rPr>
        <w:t xml:space="preserve"> </w:t>
      </w:r>
      <w:r w:rsidR="00425FB8" w:rsidRPr="00E7501E">
        <w:rPr>
          <w:rFonts w:ascii="Times New Roman" w:hAnsi="Times New Roman" w:cs="Times New Roman"/>
          <w:sz w:val="24"/>
          <w:szCs w:val="24"/>
        </w:rPr>
        <w:t xml:space="preserve">не </w:t>
      </w:r>
      <w:r w:rsidR="00425FB8" w:rsidRPr="00E7501E">
        <w:rPr>
          <w:rFonts w:ascii="Times New Roman" w:hAnsi="Times New Roman" w:cs="Times New Roman"/>
          <w:sz w:val="24"/>
          <w:szCs w:val="24"/>
          <w:lang w:val="en-AU"/>
        </w:rPr>
        <w:t xml:space="preserve">отговаря </w:t>
      </w:r>
      <w:proofErr w:type="spellStart"/>
      <w:r w:rsidR="00425FB8" w:rsidRPr="00E7501E">
        <w:rPr>
          <w:rFonts w:ascii="Times New Roman" w:hAnsi="Times New Roman" w:cs="Times New Roman"/>
          <w:sz w:val="24"/>
          <w:szCs w:val="24"/>
          <w:lang w:val="en-AU"/>
        </w:rPr>
        <w:t>на</w:t>
      </w:r>
      <w:proofErr w:type="spellEnd"/>
      <w:r w:rsidR="00425FB8" w:rsidRPr="00E7501E">
        <w:rPr>
          <w:rFonts w:ascii="Times New Roman" w:hAnsi="Times New Roman" w:cs="Times New Roman"/>
          <w:sz w:val="24"/>
          <w:szCs w:val="24"/>
          <w:lang w:val="en-AU"/>
        </w:rPr>
        <w:t xml:space="preserve"> </w:t>
      </w:r>
      <w:proofErr w:type="spellStart"/>
      <w:r w:rsidR="00425FB8" w:rsidRPr="00E7501E">
        <w:rPr>
          <w:rFonts w:ascii="Times New Roman" w:hAnsi="Times New Roman" w:cs="Times New Roman"/>
          <w:sz w:val="24"/>
          <w:szCs w:val="24"/>
          <w:lang w:val="en-AU"/>
        </w:rPr>
        <w:t>техническите</w:t>
      </w:r>
      <w:proofErr w:type="spellEnd"/>
      <w:r w:rsidR="00425FB8" w:rsidRPr="00E7501E">
        <w:rPr>
          <w:rFonts w:ascii="Times New Roman" w:hAnsi="Times New Roman" w:cs="Times New Roman"/>
          <w:sz w:val="24"/>
          <w:szCs w:val="24"/>
          <w:lang w:val="en-AU"/>
        </w:rPr>
        <w:t xml:space="preserve"> и </w:t>
      </w:r>
      <w:proofErr w:type="spellStart"/>
      <w:r w:rsidR="00425FB8" w:rsidRPr="00E7501E">
        <w:rPr>
          <w:rFonts w:ascii="Times New Roman" w:hAnsi="Times New Roman" w:cs="Times New Roman"/>
          <w:sz w:val="24"/>
          <w:szCs w:val="24"/>
          <w:lang w:val="en-AU"/>
        </w:rPr>
        <w:t>квалификационните</w:t>
      </w:r>
      <w:proofErr w:type="spellEnd"/>
      <w:r w:rsidR="00425FB8" w:rsidRPr="00E7501E">
        <w:rPr>
          <w:rFonts w:ascii="Times New Roman" w:hAnsi="Times New Roman" w:cs="Times New Roman"/>
          <w:sz w:val="24"/>
          <w:szCs w:val="24"/>
          <w:lang w:val="en-AU"/>
        </w:rPr>
        <w:t xml:space="preserve"> </w:t>
      </w:r>
      <w:proofErr w:type="spellStart"/>
      <w:r w:rsidR="00425FB8" w:rsidRPr="00E7501E">
        <w:rPr>
          <w:rFonts w:ascii="Times New Roman" w:hAnsi="Times New Roman" w:cs="Times New Roman"/>
          <w:sz w:val="24"/>
          <w:szCs w:val="24"/>
          <w:lang w:val="en-AU"/>
        </w:rPr>
        <w:t>изисквания</w:t>
      </w:r>
      <w:proofErr w:type="spellEnd"/>
      <w:r w:rsidR="00425FB8" w:rsidRPr="00E7501E">
        <w:rPr>
          <w:rFonts w:ascii="Times New Roman" w:hAnsi="Times New Roman" w:cs="Times New Roman"/>
          <w:sz w:val="24"/>
          <w:szCs w:val="24"/>
          <w:lang w:val="en-AU"/>
        </w:rPr>
        <w:t xml:space="preserve"> </w:t>
      </w:r>
      <w:proofErr w:type="spellStart"/>
      <w:r w:rsidR="00425FB8" w:rsidRPr="00E7501E">
        <w:rPr>
          <w:rFonts w:ascii="Times New Roman" w:hAnsi="Times New Roman" w:cs="Times New Roman"/>
          <w:sz w:val="24"/>
          <w:szCs w:val="24"/>
          <w:lang w:val="en-AU"/>
        </w:rPr>
        <w:t>за</w:t>
      </w:r>
      <w:proofErr w:type="spellEnd"/>
      <w:r w:rsidR="00425FB8" w:rsidRPr="00E7501E">
        <w:rPr>
          <w:rFonts w:ascii="Times New Roman" w:hAnsi="Times New Roman" w:cs="Times New Roman"/>
          <w:sz w:val="24"/>
          <w:szCs w:val="24"/>
          <w:lang w:val="en-AU"/>
        </w:rPr>
        <w:t xml:space="preserve"> </w:t>
      </w:r>
      <w:proofErr w:type="spellStart"/>
      <w:r w:rsidR="00425FB8" w:rsidRPr="00E7501E">
        <w:rPr>
          <w:rFonts w:ascii="Times New Roman" w:hAnsi="Times New Roman" w:cs="Times New Roman"/>
          <w:sz w:val="24"/>
          <w:szCs w:val="24"/>
          <w:lang w:val="en-AU"/>
        </w:rPr>
        <w:t>извършване</w:t>
      </w:r>
      <w:proofErr w:type="spellEnd"/>
      <w:r w:rsidR="00425FB8" w:rsidRPr="00E7501E">
        <w:rPr>
          <w:rFonts w:ascii="Times New Roman" w:hAnsi="Times New Roman" w:cs="Times New Roman"/>
          <w:sz w:val="24"/>
          <w:szCs w:val="24"/>
          <w:lang w:val="en-AU"/>
        </w:rPr>
        <w:t xml:space="preserve"> на дейността, когато такива са определени в условията за провеждане на процедурата;</w:t>
      </w:r>
    </w:p>
    <w:p w14:paraId="35423D71" w14:textId="77777777" w:rsidR="00425FB8" w:rsidRPr="00E7501E" w:rsidRDefault="00476192" w:rsidP="00425FB8">
      <w:pPr>
        <w:tabs>
          <w:tab w:val="left" w:pos="709"/>
          <w:tab w:val="left" w:pos="1080"/>
        </w:tabs>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r w:rsidR="00425FB8" w:rsidRPr="00E7501E">
        <w:rPr>
          <w:rFonts w:ascii="Times New Roman" w:hAnsi="Times New Roman" w:cs="Times New Roman"/>
          <w:sz w:val="24"/>
          <w:szCs w:val="24"/>
        </w:rPr>
        <w:t>При подаване на офертата за участие участникът удостоверява отсъствието на обстоятелствата по букви “а</w:t>
      </w:r>
      <w:r w:rsidR="00425FB8" w:rsidRPr="00476192">
        <w:rPr>
          <w:rFonts w:ascii="Times New Roman" w:hAnsi="Times New Roman" w:cs="Times New Roman"/>
          <w:sz w:val="24"/>
          <w:szCs w:val="24"/>
        </w:rPr>
        <w:t xml:space="preserve">”-„и” </w:t>
      </w:r>
      <w:r w:rsidR="00425FB8" w:rsidRPr="00E7501E">
        <w:rPr>
          <w:rFonts w:ascii="Times New Roman" w:hAnsi="Times New Roman" w:cs="Times New Roman"/>
          <w:sz w:val="24"/>
          <w:szCs w:val="24"/>
        </w:rPr>
        <w:t xml:space="preserve">с декларация по </w:t>
      </w:r>
      <w:r w:rsidR="00425FB8" w:rsidRPr="00E7501E">
        <w:rPr>
          <w:rFonts w:ascii="Times New Roman" w:hAnsi="Times New Roman" w:cs="Times New Roman"/>
          <w:b/>
          <w:sz w:val="24"/>
          <w:szCs w:val="24"/>
        </w:rPr>
        <w:t>Образец № 2</w:t>
      </w:r>
      <w:r w:rsidR="00425FB8" w:rsidRPr="00E7501E">
        <w:rPr>
          <w:rFonts w:ascii="Times New Roman" w:hAnsi="Times New Roman" w:cs="Times New Roman"/>
          <w:sz w:val="24"/>
          <w:szCs w:val="24"/>
        </w:rPr>
        <w:t xml:space="preserve"> – неразделна част от документацията.</w:t>
      </w:r>
    </w:p>
    <w:p w14:paraId="493BD6B1" w14:textId="77777777" w:rsidR="008248CD" w:rsidRPr="00E7501E" w:rsidRDefault="008248CD" w:rsidP="008248CD">
      <w:pPr>
        <w:tabs>
          <w:tab w:val="left" w:pos="709"/>
          <w:tab w:val="left" w:pos="1080"/>
        </w:tabs>
        <w:jc w:val="both"/>
        <w:rPr>
          <w:rFonts w:ascii="Times New Roman" w:hAnsi="Times New Roman" w:cs="Times New Roman"/>
          <w:sz w:val="24"/>
          <w:szCs w:val="24"/>
        </w:rPr>
      </w:pPr>
      <w:r w:rsidRPr="00E7501E">
        <w:rPr>
          <w:rFonts w:ascii="Times New Roman" w:hAnsi="Times New Roman" w:cs="Times New Roman"/>
          <w:sz w:val="24"/>
          <w:szCs w:val="24"/>
        </w:rPr>
        <w:t>Когато участникът в процедурата предвижда участие на подизпълнители, това се посочва в за</w:t>
      </w:r>
      <w:r w:rsidR="007D6453">
        <w:rPr>
          <w:rFonts w:ascii="Times New Roman" w:hAnsi="Times New Roman" w:cs="Times New Roman"/>
          <w:sz w:val="24"/>
          <w:szCs w:val="24"/>
        </w:rPr>
        <w:t xml:space="preserve">явлението заедно с ЕИК или ЕГН. </w:t>
      </w:r>
      <w:r w:rsidRPr="00E7501E">
        <w:rPr>
          <w:rFonts w:ascii="Times New Roman" w:hAnsi="Times New Roman" w:cs="Times New Roman"/>
          <w:sz w:val="24"/>
          <w:szCs w:val="24"/>
        </w:rPr>
        <w:t xml:space="preserve">В този случай към офертата се прилага и декларация по </w:t>
      </w:r>
      <w:r w:rsidRPr="00E7501E">
        <w:rPr>
          <w:rFonts w:ascii="Times New Roman" w:hAnsi="Times New Roman" w:cs="Times New Roman"/>
          <w:b/>
          <w:sz w:val="24"/>
          <w:szCs w:val="24"/>
        </w:rPr>
        <w:t>Образец</w:t>
      </w:r>
      <w:r w:rsidRPr="00E7501E">
        <w:rPr>
          <w:rFonts w:ascii="Times New Roman" w:hAnsi="Times New Roman" w:cs="Times New Roman"/>
          <w:sz w:val="24"/>
          <w:szCs w:val="24"/>
        </w:rPr>
        <w:t xml:space="preserve"> </w:t>
      </w:r>
      <w:r w:rsidRPr="00E7501E">
        <w:rPr>
          <w:rFonts w:ascii="Times New Roman" w:hAnsi="Times New Roman" w:cs="Times New Roman"/>
          <w:b/>
          <w:sz w:val="24"/>
          <w:szCs w:val="24"/>
        </w:rPr>
        <w:t>/№ 2а/</w:t>
      </w:r>
      <w:r w:rsidRPr="00E7501E">
        <w:rPr>
          <w:rFonts w:ascii="Times New Roman" w:hAnsi="Times New Roman" w:cs="Times New Roman"/>
          <w:sz w:val="24"/>
          <w:szCs w:val="24"/>
        </w:rPr>
        <w:t xml:space="preserve"> за букви "а" - "ж" за всеки посочен подизпълнител.</w:t>
      </w:r>
    </w:p>
    <w:p w14:paraId="17A81873" w14:textId="77777777" w:rsidR="008248CD" w:rsidRPr="00E7501E" w:rsidRDefault="008248CD" w:rsidP="008248CD">
      <w:pPr>
        <w:jc w:val="both"/>
        <w:rPr>
          <w:rFonts w:ascii="Times New Roman" w:hAnsi="Times New Roman" w:cs="Times New Roman"/>
          <w:sz w:val="24"/>
          <w:szCs w:val="24"/>
        </w:rPr>
      </w:pPr>
      <w:r w:rsidRPr="00E7501E">
        <w:rPr>
          <w:rFonts w:ascii="Times New Roman" w:hAnsi="Times New Roman" w:cs="Times New Roman"/>
          <w:sz w:val="24"/>
          <w:szCs w:val="24"/>
          <w:shd w:val="clear" w:color="auto" w:fill="FEFEFE"/>
        </w:rPr>
        <w:tab/>
        <w:t>Горепосочените и</w:t>
      </w:r>
      <w:r w:rsidRPr="00E7501E">
        <w:rPr>
          <w:rFonts w:ascii="Times New Roman" w:hAnsi="Times New Roman" w:cs="Times New Roman"/>
          <w:sz w:val="24"/>
          <w:szCs w:val="24"/>
        </w:rPr>
        <w:t>зисквания с изключение на букви "б", "в", "д" и "ж" се отнасят за управителите или за лицата,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p>
    <w:p w14:paraId="26BEA695" w14:textId="77777777" w:rsidR="008248CD" w:rsidRPr="00E7501E" w:rsidRDefault="008248CD" w:rsidP="008248CD">
      <w:pPr>
        <w:jc w:val="both"/>
        <w:rPr>
          <w:rFonts w:ascii="Times New Roman" w:hAnsi="Times New Roman" w:cs="Times New Roman"/>
          <w:sz w:val="24"/>
          <w:szCs w:val="24"/>
        </w:rPr>
      </w:pPr>
      <w:r w:rsidRPr="00E7501E">
        <w:rPr>
          <w:rFonts w:ascii="Times New Roman" w:hAnsi="Times New Roman" w:cs="Times New Roman"/>
          <w:sz w:val="24"/>
          <w:szCs w:val="24"/>
        </w:rPr>
        <w:t>Изискванията на букви "а" и "е", се прилагат, както следва:</w:t>
      </w:r>
    </w:p>
    <w:p w14:paraId="7B095B72" w14:textId="77777777" w:rsidR="008248CD" w:rsidRPr="00E7501E" w:rsidRDefault="008248CD" w:rsidP="008248CD">
      <w:pPr>
        <w:jc w:val="both"/>
        <w:rPr>
          <w:rFonts w:ascii="Times New Roman" w:hAnsi="Times New Roman" w:cs="Times New Roman"/>
          <w:sz w:val="24"/>
          <w:szCs w:val="24"/>
        </w:rPr>
      </w:pPr>
      <w:r w:rsidRPr="00E7501E">
        <w:rPr>
          <w:rFonts w:ascii="Times New Roman" w:hAnsi="Times New Roman" w:cs="Times New Roman"/>
          <w:sz w:val="24"/>
          <w:szCs w:val="24"/>
        </w:rPr>
        <w:t>1. при събирателно дружество - за всеки съдружник, освен ако с дружествения договор не е възложено управлението на един съдружник или на друго лице;</w:t>
      </w:r>
    </w:p>
    <w:p w14:paraId="310622E5" w14:textId="77777777" w:rsidR="00835DC5" w:rsidRPr="00E7501E" w:rsidRDefault="008248CD" w:rsidP="00E7501E">
      <w:pPr>
        <w:jc w:val="both"/>
        <w:rPr>
          <w:rFonts w:ascii="Times New Roman" w:hAnsi="Times New Roman" w:cs="Times New Roman"/>
          <w:sz w:val="24"/>
          <w:szCs w:val="24"/>
        </w:rPr>
      </w:pPr>
      <w:r w:rsidRPr="00E7501E">
        <w:rPr>
          <w:rFonts w:ascii="Times New Roman" w:hAnsi="Times New Roman" w:cs="Times New Roman"/>
          <w:sz w:val="24"/>
          <w:szCs w:val="24"/>
        </w:rPr>
        <w:t>2. при командитно дружество - за неогр</w:t>
      </w:r>
      <w:r w:rsidR="00E7501E">
        <w:rPr>
          <w:rFonts w:ascii="Times New Roman" w:hAnsi="Times New Roman" w:cs="Times New Roman"/>
          <w:sz w:val="24"/>
          <w:szCs w:val="24"/>
        </w:rPr>
        <w:t>аничено отговорните съдружници;</w:t>
      </w:r>
    </w:p>
    <w:p w14:paraId="5375760B" w14:textId="77777777" w:rsidR="00835DC5" w:rsidRDefault="00F3097B" w:rsidP="00E7501E">
      <w:pPr>
        <w:jc w:val="both"/>
        <w:rPr>
          <w:rFonts w:ascii="Times New Roman" w:eastAsia="Times New Roman" w:hAnsi="Times New Roman" w:cs="Times New Roman"/>
          <w:sz w:val="24"/>
          <w:shd w:val="clear" w:color="auto" w:fill="FEFEFE"/>
        </w:rPr>
      </w:pPr>
      <w:r>
        <w:rPr>
          <w:rFonts w:ascii="Times New Roman" w:eastAsia="Times New Roman" w:hAnsi="Times New Roman" w:cs="Times New Roman"/>
          <w:sz w:val="24"/>
          <w:shd w:val="clear" w:color="auto" w:fill="FEFEFE"/>
        </w:rPr>
        <w:t>3. при дружество с ограничена отговорност - за управителя, а при няколко управители - за всеки от тях;</w:t>
      </w:r>
    </w:p>
    <w:p w14:paraId="5C3E6F71" w14:textId="77777777" w:rsidR="00835DC5" w:rsidRDefault="00F3097B" w:rsidP="00E7501E">
      <w:pPr>
        <w:jc w:val="both"/>
        <w:rPr>
          <w:rFonts w:ascii="Times New Roman" w:eastAsia="Times New Roman" w:hAnsi="Times New Roman" w:cs="Times New Roman"/>
          <w:sz w:val="24"/>
          <w:shd w:val="clear" w:color="auto" w:fill="FEFEFE"/>
        </w:rPr>
      </w:pPr>
      <w:r>
        <w:rPr>
          <w:rFonts w:ascii="Times New Roman" w:eastAsia="Times New Roman" w:hAnsi="Times New Roman" w:cs="Times New Roman"/>
          <w:sz w:val="24"/>
          <w:shd w:val="clear" w:color="auto" w:fill="FEFEFE"/>
        </w:rPr>
        <w:t>4. при еднолично дружество с ограничена отговорност - за управителя;</w:t>
      </w:r>
    </w:p>
    <w:p w14:paraId="62462E05" w14:textId="77777777" w:rsidR="00835DC5" w:rsidRDefault="00F3097B" w:rsidP="00E7501E">
      <w:pPr>
        <w:jc w:val="both"/>
        <w:rPr>
          <w:rFonts w:ascii="Times New Roman" w:eastAsia="Times New Roman" w:hAnsi="Times New Roman" w:cs="Times New Roman"/>
          <w:sz w:val="24"/>
          <w:shd w:val="clear" w:color="auto" w:fill="FEFEFE"/>
        </w:rPr>
      </w:pPr>
      <w:r>
        <w:rPr>
          <w:rFonts w:ascii="Times New Roman" w:eastAsia="Times New Roman" w:hAnsi="Times New Roman" w:cs="Times New Roman"/>
          <w:sz w:val="24"/>
          <w:shd w:val="clear" w:color="auto" w:fill="FEFEFE"/>
        </w:rPr>
        <w:t>5. при акционерно дружество - за членовете на съвета на директорите, съответно на управителния съвет;</w:t>
      </w:r>
    </w:p>
    <w:p w14:paraId="39606C34" w14:textId="77777777" w:rsidR="00835DC5" w:rsidRDefault="00F3097B" w:rsidP="00E7501E">
      <w:pPr>
        <w:jc w:val="both"/>
        <w:rPr>
          <w:rFonts w:ascii="Times New Roman" w:eastAsia="Times New Roman" w:hAnsi="Times New Roman" w:cs="Times New Roman"/>
          <w:sz w:val="24"/>
          <w:shd w:val="clear" w:color="auto" w:fill="FEFEFE"/>
        </w:rPr>
      </w:pPr>
      <w:r>
        <w:rPr>
          <w:rFonts w:ascii="Times New Roman" w:eastAsia="Times New Roman" w:hAnsi="Times New Roman" w:cs="Times New Roman"/>
          <w:sz w:val="24"/>
          <w:shd w:val="clear" w:color="auto" w:fill="FEFEFE"/>
        </w:rPr>
        <w:t>6. при командитно дружество с акции - за изпълнителните членове, на които е възложено управлението;</w:t>
      </w:r>
    </w:p>
    <w:p w14:paraId="4323E06E" w14:textId="77777777" w:rsidR="00835DC5" w:rsidRDefault="00F3097B" w:rsidP="00E7501E">
      <w:pPr>
        <w:jc w:val="both"/>
        <w:rPr>
          <w:rFonts w:ascii="Times New Roman" w:eastAsia="Times New Roman" w:hAnsi="Times New Roman" w:cs="Times New Roman"/>
          <w:sz w:val="24"/>
          <w:shd w:val="clear" w:color="auto" w:fill="FEFEFE"/>
        </w:rPr>
      </w:pPr>
      <w:r>
        <w:rPr>
          <w:rFonts w:ascii="Times New Roman" w:eastAsia="Times New Roman" w:hAnsi="Times New Roman" w:cs="Times New Roman"/>
          <w:sz w:val="24"/>
          <w:shd w:val="clear" w:color="auto" w:fill="FEFEFE"/>
        </w:rPr>
        <w:t>7. във всички останали случаи, включително за чуждестранните лица - за лицата, които представляват кандидата;</w:t>
      </w:r>
    </w:p>
    <w:p w14:paraId="5265B81F" w14:textId="77777777" w:rsidR="00835DC5" w:rsidRDefault="00F3097B" w:rsidP="00E7501E">
      <w:pPr>
        <w:jc w:val="both"/>
        <w:rPr>
          <w:rFonts w:ascii="Times New Roman" w:eastAsia="Times New Roman" w:hAnsi="Times New Roman" w:cs="Times New Roman"/>
          <w:sz w:val="24"/>
          <w:shd w:val="clear" w:color="auto" w:fill="FEFEFE"/>
        </w:rPr>
      </w:pPr>
      <w:r>
        <w:rPr>
          <w:rFonts w:ascii="Times New Roman" w:eastAsia="Times New Roman" w:hAnsi="Times New Roman" w:cs="Times New Roman"/>
          <w:sz w:val="24"/>
          <w:shd w:val="clear" w:color="auto" w:fill="FEFEFE"/>
        </w:rPr>
        <w:t>8. в случаите, когато има прокуристи - за прокуристите; когато чуждестранното лице има повече от един прокурист, декларацията се подава само за прокуриста, в чиято представителна власт е включена територията на Република България.</w:t>
      </w:r>
    </w:p>
    <w:p w14:paraId="23556723" w14:textId="77777777" w:rsidR="00835DC5" w:rsidRPr="005D66B7" w:rsidRDefault="005D66B7" w:rsidP="005D66B7">
      <w:pPr>
        <w:shd w:val="clear" w:color="auto" w:fill="FFFFFF"/>
        <w:tabs>
          <w:tab w:val="left" w:pos="709"/>
        </w:tabs>
        <w:contextualSpacing/>
        <w:jc w:val="both"/>
        <w:rPr>
          <w:rFonts w:ascii="Times New Roman" w:hAnsi="Times New Roman" w:cs="Times New Roman"/>
          <w:sz w:val="24"/>
          <w:szCs w:val="24"/>
        </w:rPr>
      </w:pPr>
      <w:r>
        <w:rPr>
          <w:rFonts w:ascii="Times New Roman" w:hAnsi="Times New Roman" w:cs="Times New Roman"/>
          <w:bCs/>
          <w:sz w:val="24"/>
          <w:szCs w:val="24"/>
        </w:rPr>
        <w:t xml:space="preserve">            </w:t>
      </w:r>
      <w:r w:rsidR="00B20F8F" w:rsidRPr="00B20F8F">
        <w:rPr>
          <w:rFonts w:ascii="Times New Roman" w:hAnsi="Times New Roman" w:cs="Times New Roman"/>
          <w:bCs/>
          <w:sz w:val="24"/>
          <w:szCs w:val="24"/>
        </w:rPr>
        <w:t>Участниците</w:t>
      </w:r>
      <w:r w:rsidR="00B20F8F" w:rsidRPr="00B20F8F">
        <w:rPr>
          <w:rFonts w:ascii="Times New Roman" w:hAnsi="Times New Roman" w:cs="Times New Roman"/>
          <w:sz w:val="24"/>
          <w:szCs w:val="24"/>
        </w:rPr>
        <w:t>, заедно с посочените от тях подизпълнители следва да притежават минимален брой собствена и/или наета необходима техника за изпълнение на дейността и правоспособни лица за управление на техниката, съответно с документи доказващи, че участникът притежава собствена или наета техника,</w:t>
      </w:r>
      <w:r w:rsidR="00B20F8F" w:rsidRPr="00B20F8F">
        <w:rPr>
          <w:rFonts w:ascii="Times New Roman" w:hAnsi="Times New Roman" w:cs="Times New Roman"/>
          <w:sz w:val="24"/>
          <w:szCs w:val="24"/>
          <w:lang w:val="en-US"/>
        </w:rPr>
        <w:t xml:space="preserve"> </w:t>
      </w:r>
      <w:r w:rsidR="00B20F8F" w:rsidRPr="00B20F8F">
        <w:rPr>
          <w:rFonts w:ascii="Times New Roman" w:hAnsi="Times New Roman" w:cs="Times New Roman"/>
          <w:sz w:val="24"/>
          <w:szCs w:val="24"/>
        </w:rPr>
        <w:t>за която се представя копие от договор за прехвърляне на собственост или копие от сключен договор за наем, и правоспособни лица за управление на техниката със съответните документи за правоспособност/.</w:t>
      </w:r>
    </w:p>
    <w:p w14:paraId="1E627672" w14:textId="77777777" w:rsidR="00FC6CB9" w:rsidRDefault="00F3097B">
      <w:pPr>
        <w:tabs>
          <w:tab w:val="left" w:pos="709"/>
        </w:tabs>
        <w:jc w:val="both"/>
        <w:rPr>
          <w:rFonts w:ascii="Times New Roman" w:eastAsia="Times New Roman" w:hAnsi="Times New Roman" w:cs="Times New Roman"/>
          <w:sz w:val="24"/>
        </w:rPr>
      </w:pPr>
      <w:r>
        <w:rPr>
          <w:rFonts w:ascii="Times New Roman" w:eastAsia="Times New Roman" w:hAnsi="Times New Roman" w:cs="Times New Roman"/>
          <w:sz w:val="24"/>
        </w:rPr>
        <w:tab/>
        <w:t xml:space="preserve">Кандидатите следва да притежават минимален брой собствена и/или наета необходима техника за изпълнение на дейността: </w:t>
      </w:r>
    </w:p>
    <w:p w14:paraId="3E96D4DD" w14:textId="522FE5EA" w:rsidR="001C66A7" w:rsidRPr="00A93BF2" w:rsidRDefault="00FC6CB9" w:rsidP="001C66A7">
      <w:pPr>
        <w:ind w:hanging="534"/>
        <w:jc w:val="both"/>
        <w:rPr>
          <w:rFonts w:ascii="Times New Roman" w:eastAsia="Times New Roman" w:hAnsi="Times New Roman" w:cs="Times New Roman"/>
          <w:b/>
          <w:lang w:eastAsia="en-US"/>
        </w:rPr>
      </w:pPr>
      <w:r>
        <w:rPr>
          <w:rFonts w:ascii="Times New Roman" w:eastAsia="Times New Roman" w:hAnsi="Times New Roman" w:cs="Times New Roman"/>
          <w:sz w:val="24"/>
        </w:rPr>
        <w:t xml:space="preserve">          </w:t>
      </w:r>
      <w:r w:rsidR="00F3097B">
        <w:rPr>
          <w:rFonts w:ascii="Times New Roman" w:eastAsia="Times New Roman" w:hAnsi="Times New Roman" w:cs="Times New Roman"/>
          <w:sz w:val="24"/>
        </w:rPr>
        <w:t xml:space="preserve"> </w:t>
      </w:r>
      <w:r w:rsidR="00F3097B" w:rsidRPr="00A93BF2">
        <w:rPr>
          <w:rFonts w:ascii="Times New Roman" w:eastAsia="Times New Roman" w:hAnsi="Times New Roman" w:cs="Times New Roman"/>
          <w:b/>
          <w:sz w:val="24"/>
        </w:rPr>
        <w:t xml:space="preserve">- </w:t>
      </w:r>
      <w:r w:rsidR="00437BB2">
        <w:rPr>
          <w:rFonts w:ascii="Times New Roman" w:eastAsia="Times New Roman" w:hAnsi="Times New Roman" w:cs="Times New Roman"/>
          <w:b/>
          <w:sz w:val="24"/>
        </w:rPr>
        <w:t>1</w:t>
      </w:r>
      <w:r w:rsidR="00F3097B" w:rsidRPr="00A93BF2">
        <w:rPr>
          <w:rFonts w:ascii="Times New Roman" w:eastAsia="Times New Roman" w:hAnsi="Times New Roman" w:cs="Times New Roman"/>
          <w:b/>
          <w:sz w:val="24"/>
        </w:rPr>
        <w:t xml:space="preserve"> бр. трактор,</w:t>
      </w:r>
      <w:r w:rsidR="00AB0090">
        <w:rPr>
          <w:rFonts w:ascii="Times New Roman" w:eastAsia="Times New Roman" w:hAnsi="Times New Roman" w:cs="Times New Roman"/>
          <w:b/>
          <w:sz w:val="24"/>
          <w:lang w:val="en-GB"/>
        </w:rPr>
        <w:t xml:space="preserve"> </w:t>
      </w:r>
      <w:r w:rsidR="002E5EBD" w:rsidRPr="00A93BF2">
        <w:rPr>
          <w:rFonts w:ascii="Times New Roman" w:eastAsia="Times New Roman" w:hAnsi="Times New Roman" w:cs="Times New Roman"/>
          <w:b/>
          <w:sz w:val="24"/>
        </w:rPr>
        <w:t>1 бр. мулчер,</w:t>
      </w:r>
      <w:r w:rsidR="00F3097B" w:rsidRPr="00A93BF2">
        <w:rPr>
          <w:rFonts w:ascii="Times New Roman" w:eastAsia="Times New Roman" w:hAnsi="Times New Roman" w:cs="Times New Roman"/>
          <w:b/>
          <w:sz w:val="24"/>
        </w:rPr>
        <w:t xml:space="preserve"> 1</w:t>
      </w:r>
      <w:r w:rsidR="00637E42">
        <w:rPr>
          <w:rFonts w:ascii="Times New Roman" w:eastAsia="Times New Roman" w:hAnsi="Times New Roman" w:cs="Times New Roman"/>
          <w:b/>
          <w:sz w:val="24"/>
        </w:rPr>
        <w:t xml:space="preserve"> </w:t>
      </w:r>
      <w:r w:rsidR="00F3097B" w:rsidRPr="00A93BF2">
        <w:rPr>
          <w:rFonts w:ascii="Times New Roman" w:eastAsia="Times New Roman" w:hAnsi="Times New Roman" w:cs="Times New Roman"/>
          <w:b/>
          <w:sz w:val="24"/>
        </w:rPr>
        <w:t xml:space="preserve">бр. свредел за разбиване на дънери или </w:t>
      </w:r>
      <w:proofErr w:type="spellStart"/>
      <w:r w:rsidR="00F3097B" w:rsidRPr="00A93BF2">
        <w:rPr>
          <w:rFonts w:ascii="Times New Roman" w:eastAsia="Times New Roman" w:hAnsi="Times New Roman" w:cs="Times New Roman"/>
          <w:b/>
          <w:sz w:val="24"/>
        </w:rPr>
        <w:t>изкоренител</w:t>
      </w:r>
      <w:proofErr w:type="spellEnd"/>
      <w:r w:rsidR="00F3097B" w:rsidRPr="00A93BF2">
        <w:rPr>
          <w:rFonts w:ascii="Times New Roman" w:eastAsia="Times New Roman" w:hAnsi="Times New Roman" w:cs="Times New Roman"/>
          <w:b/>
          <w:sz w:val="24"/>
        </w:rPr>
        <w:t xml:space="preserve">, </w:t>
      </w:r>
      <w:r w:rsidRPr="00A93BF2">
        <w:rPr>
          <w:rFonts w:ascii="Times New Roman" w:eastAsia="Times New Roman" w:hAnsi="Times New Roman" w:cs="Times New Roman"/>
          <w:b/>
          <w:sz w:val="24"/>
        </w:rPr>
        <w:t>1 бр. плуг</w:t>
      </w:r>
      <w:r w:rsidR="00846E8F" w:rsidRPr="00A93BF2">
        <w:rPr>
          <w:rFonts w:ascii="Times New Roman" w:eastAsia="Times New Roman" w:hAnsi="Times New Roman" w:cs="Times New Roman"/>
          <w:b/>
          <w:sz w:val="24"/>
        </w:rPr>
        <w:t xml:space="preserve">– </w:t>
      </w:r>
      <w:proofErr w:type="spellStart"/>
      <w:r w:rsidR="00846E8F" w:rsidRPr="00A93BF2">
        <w:rPr>
          <w:rFonts w:ascii="Times New Roman" w:eastAsia="Times New Roman" w:hAnsi="Times New Roman" w:cs="Times New Roman"/>
          <w:b/>
          <w:sz w:val="24"/>
        </w:rPr>
        <w:t>риголвач</w:t>
      </w:r>
      <w:proofErr w:type="spellEnd"/>
      <w:r w:rsidR="00846E8F" w:rsidRPr="00A93BF2">
        <w:rPr>
          <w:rFonts w:ascii="Times New Roman" w:eastAsia="Times New Roman" w:hAnsi="Times New Roman" w:cs="Times New Roman"/>
          <w:b/>
          <w:sz w:val="24"/>
        </w:rPr>
        <w:t>,</w:t>
      </w:r>
      <w:r w:rsidR="00F3097B" w:rsidRPr="00A93BF2">
        <w:rPr>
          <w:rFonts w:ascii="Times New Roman" w:eastAsia="Times New Roman" w:hAnsi="Times New Roman" w:cs="Times New Roman"/>
          <w:b/>
          <w:sz w:val="24"/>
        </w:rPr>
        <w:t xml:space="preserve"> дъска за почистване и подравняване</w:t>
      </w:r>
      <w:r w:rsidR="005D66B7" w:rsidRPr="00A93BF2">
        <w:rPr>
          <w:rFonts w:ascii="Times New Roman" w:eastAsia="Times New Roman" w:hAnsi="Times New Roman" w:cs="Times New Roman"/>
          <w:b/>
          <w:sz w:val="24"/>
        </w:rPr>
        <w:t>,</w:t>
      </w:r>
      <w:r w:rsidR="001C66A7" w:rsidRPr="00A93BF2">
        <w:rPr>
          <w:rFonts w:ascii="Times New Roman" w:eastAsia="Times New Roman" w:hAnsi="Times New Roman" w:cs="Times New Roman"/>
          <w:b/>
          <w:sz w:val="24"/>
        </w:rPr>
        <w:t xml:space="preserve"> 1 бр. дискова брана,</w:t>
      </w:r>
      <w:r w:rsidR="005D66B7" w:rsidRPr="00A93BF2">
        <w:rPr>
          <w:rFonts w:ascii="Times New Roman" w:eastAsia="Times New Roman" w:hAnsi="Times New Roman" w:cs="Times New Roman"/>
          <w:b/>
          <w:sz w:val="24"/>
        </w:rPr>
        <w:t xml:space="preserve"> както</w:t>
      </w:r>
      <w:r w:rsidR="00846E8F" w:rsidRPr="00A93BF2">
        <w:rPr>
          <w:rFonts w:ascii="Times New Roman" w:eastAsia="Times New Roman" w:hAnsi="Times New Roman" w:cs="Times New Roman"/>
          <w:b/>
          <w:sz w:val="24"/>
        </w:rPr>
        <w:t xml:space="preserve"> и </w:t>
      </w:r>
      <w:r w:rsidR="00BC637D" w:rsidRPr="00A93BF2">
        <w:rPr>
          <w:rFonts w:ascii="Times New Roman" w:eastAsia="Times New Roman" w:hAnsi="Times New Roman" w:cs="Times New Roman"/>
          <w:b/>
          <w:color w:val="000000"/>
          <w:sz w:val="24"/>
        </w:rPr>
        <w:t xml:space="preserve">всички други машини, които могат да  извършват дейностите: </w:t>
      </w:r>
      <w:r w:rsidR="009B52E5" w:rsidRPr="00A93BF2">
        <w:rPr>
          <w:rFonts w:ascii="Times New Roman" w:eastAsia="Times New Roman" w:hAnsi="Times New Roman" w:cs="Times New Roman"/>
          <w:b/>
          <w:color w:val="000000"/>
          <w:sz w:val="24"/>
        </w:rPr>
        <w:t xml:space="preserve">Механизирано почистване чрез раздробяване на храсти, издънки и клони, </w:t>
      </w:r>
      <w:r w:rsidR="009B52E5" w:rsidRPr="00A93BF2">
        <w:rPr>
          <w:rFonts w:ascii="Times New Roman" w:eastAsia="Times New Roman" w:hAnsi="Times New Roman" w:cs="Times New Roman"/>
          <w:b/>
          <w:sz w:val="24"/>
        </w:rPr>
        <w:t>м</w:t>
      </w:r>
      <w:r w:rsidR="001C66A7" w:rsidRPr="00A93BF2">
        <w:rPr>
          <w:rFonts w:ascii="Times New Roman" w:eastAsia="Times New Roman" w:hAnsi="Times New Roman" w:cs="Times New Roman"/>
          <w:b/>
          <w:lang w:eastAsia="en-US"/>
        </w:rPr>
        <w:t xml:space="preserve">еханизирана обработка на почвата /дълбочина не по-малко от 40см/, в т.ч. механизирано раздробяване на всички пъни и подравняване, </w:t>
      </w:r>
      <w:proofErr w:type="spellStart"/>
      <w:r w:rsidR="001C66A7" w:rsidRPr="00A93BF2">
        <w:rPr>
          <w:rFonts w:ascii="Times New Roman" w:eastAsia="Times New Roman" w:hAnsi="Times New Roman" w:cs="Times New Roman"/>
          <w:b/>
          <w:lang w:eastAsia="en-US"/>
        </w:rPr>
        <w:t>дисковане</w:t>
      </w:r>
      <w:proofErr w:type="spellEnd"/>
      <w:r w:rsidR="001C66A7" w:rsidRPr="00A93BF2">
        <w:rPr>
          <w:rFonts w:ascii="Times New Roman" w:eastAsia="Times New Roman" w:hAnsi="Times New Roman" w:cs="Times New Roman"/>
          <w:b/>
          <w:lang w:eastAsia="en-US"/>
        </w:rPr>
        <w:t xml:space="preserve"> с дискова брана –в двете посоки*.</w:t>
      </w:r>
      <w:r w:rsidR="001C66A7" w:rsidRPr="00A93BF2">
        <w:rPr>
          <w:rFonts w:ascii="Times New Roman" w:eastAsia="Times New Roman" w:hAnsi="Times New Roman" w:cs="Times New Roman"/>
          <w:b/>
        </w:rPr>
        <w:t xml:space="preserve">       </w:t>
      </w:r>
    </w:p>
    <w:p w14:paraId="771D4A7F" w14:textId="5A80DD06" w:rsidR="00835DC5" w:rsidRPr="00913405" w:rsidRDefault="00BC38E1">
      <w:pPr>
        <w:tabs>
          <w:tab w:val="left" w:pos="709"/>
        </w:tabs>
        <w:jc w:val="both"/>
        <w:rPr>
          <w:rFonts w:ascii="Times New Roman" w:eastAsia="Times New Roman" w:hAnsi="Times New Roman" w:cs="Times New Roman"/>
          <w:b/>
          <w:sz w:val="24"/>
        </w:rPr>
      </w:pPr>
      <w:r w:rsidRPr="00A93BF2">
        <w:rPr>
          <w:rFonts w:ascii="Times New Roman" w:eastAsia="Times New Roman" w:hAnsi="Times New Roman" w:cs="Times New Roman"/>
          <w:b/>
          <w:sz w:val="24"/>
        </w:rPr>
        <w:t xml:space="preserve">           </w:t>
      </w:r>
      <w:r w:rsidR="00F3097B" w:rsidRPr="00A93BF2">
        <w:rPr>
          <w:rFonts w:ascii="Times New Roman" w:eastAsia="Times New Roman" w:hAnsi="Times New Roman" w:cs="Times New Roman"/>
          <w:b/>
          <w:sz w:val="24"/>
        </w:rPr>
        <w:t xml:space="preserve"> </w:t>
      </w:r>
      <w:r w:rsidR="00913405" w:rsidRPr="00A93BF2">
        <w:rPr>
          <w:rFonts w:ascii="Times New Roman" w:eastAsia="Times New Roman" w:hAnsi="Times New Roman" w:cs="Times New Roman"/>
          <w:b/>
          <w:sz w:val="24"/>
          <w:szCs w:val="24"/>
        </w:rPr>
        <w:t xml:space="preserve">Правоспособни лица за управление на техниката със съответните документи за правоспособност – </w:t>
      </w:r>
      <w:r w:rsidR="00437BB2">
        <w:rPr>
          <w:rFonts w:ascii="Times New Roman" w:eastAsia="Times New Roman" w:hAnsi="Times New Roman" w:cs="Times New Roman"/>
          <w:b/>
          <w:sz w:val="24"/>
          <w:szCs w:val="24"/>
        </w:rPr>
        <w:t>1</w:t>
      </w:r>
      <w:r w:rsidR="00913405" w:rsidRPr="00A93BF2">
        <w:rPr>
          <w:rFonts w:ascii="Times New Roman" w:eastAsia="Times New Roman" w:hAnsi="Times New Roman" w:cs="Times New Roman"/>
          <w:b/>
          <w:sz w:val="24"/>
          <w:szCs w:val="24"/>
        </w:rPr>
        <w:t xml:space="preserve"> бро</w:t>
      </w:r>
      <w:r w:rsidR="00637E42">
        <w:rPr>
          <w:rFonts w:ascii="Times New Roman" w:eastAsia="Times New Roman" w:hAnsi="Times New Roman" w:cs="Times New Roman"/>
          <w:b/>
          <w:sz w:val="24"/>
          <w:szCs w:val="24"/>
        </w:rPr>
        <w:t>й</w:t>
      </w:r>
      <w:r w:rsidR="00913405" w:rsidRPr="00A93BF2">
        <w:rPr>
          <w:rFonts w:ascii="Times New Roman" w:eastAsia="Times New Roman" w:hAnsi="Times New Roman" w:cs="Times New Roman"/>
          <w:b/>
        </w:rPr>
        <w:t>.</w:t>
      </w:r>
    </w:p>
    <w:p w14:paraId="39BFE9E4" w14:textId="12B6B8DA" w:rsidR="005638E2" w:rsidRDefault="00B26C0E" w:rsidP="00B26C0E">
      <w:pPr>
        <w:jc w:val="both"/>
        <w:rPr>
          <w:rFonts w:ascii="Times New Roman" w:eastAsia="Times New Roman" w:hAnsi="Times New Roman" w:cs="Times New Roman"/>
          <w:sz w:val="24"/>
          <w:shd w:val="clear" w:color="auto" w:fill="FEFEFE"/>
        </w:rPr>
      </w:pPr>
      <w:r>
        <w:rPr>
          <w:rFonts w:ascii="Times New Roman" w:eastAsia="Times New Roman" w:hAnsi="Times New Roman" w:cs="Times New Roman"/>
          <w:sz w:val="24"/>
          <w:shd w:val="clear" w:color="auto" w:fill="FEFEFE"/>
        </w:rPr>
        <w:t xml:space="preserve">          </w:t>
      </w:r>
      <w:r w:rsidR="005638E2">
        <w:rPr>
          <w:rFonts w:ascii="Times New Roman" w:eastAsia="Times New Roman" w:hAnsi="Times New Roman" w:cs="Times New Roman"/>
          <w:sz w:val="24"/>
          <w:shd w:val="clear" w:color="auto" w:fill="FEFEFE"/>
        </w:rPr>
        <w:t>Когато кандидат в процедура е чуждестранно физическо или юридическо лице, документите, които са на чужд език, се представят в официално заверен превод.</w:t>
      </w:r>
    </w:p>
    <w:p w14:paraId="0B52E614" w14:textId="30212D8E" w:rsidR="00CC44DA" w:rsidRPr="004918DE" w:rsidRDefault="00913C04" w:rsidP="00CC44DA">
      <w:pPr>
        <w:suppressLineNumbers/>
        <w:ind w:firstLine="720"/>
        <w:jc w:val="both"/>
        <w:rPr>
          <w:rFonts w:ascii="Times New Roman" w:hAnsi="Times New Roman" w:cs="Times New Roman"/>
          <w:sz w:val="24"/>
          <w:szCs w:val="24"/>
        </w:rPr>
      </w:pPr>
      <w:bookmarkStart w:id="4" w:name="_Hlk156906003"/>
      <w:r w:rsidRPr="004918DE">
        <w:rPr>
          <w:rFonts w:ascii="Times New Roman" w:hAnsi="Times New Roman" w:cs="Times New Roman"/>
          <w:color w:val="000000"/>
          <w:sz w:val="24"/>
          <w:szCs w:val="24"/>
          <w:lang w:val="en-GB"/>
        </w:rPr>
        <w:t>7</w:t>
      </w:r>
      <w:r w:rsidRPr="004918DE">
        <w:rPr>
          <w:rFonts w:ascii="Times New Roman" w:hAnsi="Times New Roman" w:cs="Times New Roman"/>
          <w:color w:val="000000"/>
          <w:sz w:val="24"/>
          <w:szCs w:val="24"/>
        </w:rPr>
        <w:t>.4</w:t>
      </w:r>
      <w:bookmarkEnd w:id="4"/>
      <w:r w:rsidR="00CC44DA" w:rsidRPr="004918DE">
        <w:rPr>
          <w:rFonts w:ascii="Times New Roman" w:hAnsi="Times New Roman" w:cs="Times New Roman"/>
          <w:color w:val="000000"/>
          <w:sz w:val="24"/>
          <w:szCs w:val="24"/>
        </w:rPr>
        <w:t>. Изисквания, на които кандидатите следва да отговарят и да спазват.</w:t>
      </w:r>
      <w:r w:rsidR="00CC44DA" w:rsidRPr="004918DE">
        <w:rPr>
          <w:rFonts w:ascii="Times New Roman" w:hAnsi="Times New Roman" w:cs="Times New Roman"/>
          <w:sz w:val="24"/>
          <w:szCs w:val="24"/>
        </w:rPr>
        <w:t xml:space="preserve"> </w:t>
      </w:r>
    </w:p>
    <w:p w14:paraId="065154C0" w14:textId="227571FE" w:rsidR="00CC44DA" w:rsidRPr="008C6947" w:rsidRDefault="00913C04" w:rsidP="00CC44DA">
      <w:pPr>
        <w:autoSpaceDE w:val="0"/>
        <w:autoSpaceDN w:val="0"/>
        <w:adjustRightInd w:val="0"/>
        <w:ind w:firstLine="708"/>
        <w:jc w:val="both"/>
        <w:rPr>
          <w:rFonts w:ascii="Times New Roman" w:hAnsi="Times New Roman" w:cs="Times New Roman"/>
          <w:b/>
          <w:sz w:val="24"/>
          <w:szCs w:val="24"/>
        </w:rPr>
      </w:pPr>
      <w:r w:rsidRPr="004918DE">
        <w:rPr>
          <w:rFonts w:ascii="Times New Roman" w:hAnsi="Times New Roman" w:cs="Times New Roman"/>
          <w:color w:val="000000"/>
          <w:sz w:val="24"/>
          <w:szCs w:val="24"/>
          <w:lang w:val="en-GB"/>
        </w:rPr>
        <w:lastRenderedPageBreak/>
        <w:t>7</w:t>
      </w:r>
      <w:r w:rsidRPr="004918DE">
        <w:rPr>
          <w:rFonts w:ascii="Times New Roman" w:hAnsi="Times New Roman" w:cs="Times New Roman"/>
          <w:color w:val="000000"/>
          <w:sz w:val="24"/>
          <w:szCs w:val="24"/>
        </w:rPr>
        <w:t>.4</w:t>
      </w:r>
      <w:r w:rsidR="00CC44DA" w:rsidRPr="004918DE">
        <w:rPr>
          <w:rFonts w:ascii="Times New Roman" w:eastAsia="Calibri" w:hAnsi="Times New Roman" w:cs="Times New Roman"/>
          <w:color w:val="000000"/>
          <w:sz w:val="24"/>
          <w:szCs w:val="24"/>
        </w:rPr>
        <w:t xml:space="preserve">.1. </w:t>
      </w:r>
      <w:r w:rsidR="00CC44DA" w:rsidRPr="004918DE">
        <w:rPr>
          <w:rFonts w:ascii="Times New Roman" w:eastAsia="Calibri" w:hAnsi="Times New Roman" w:cs="Times New Roman"/>
          <w:color w:val="000000"/>
          <w:sz w:val="24"/>
          <w:szCs w:val="24"/>
          <w:lang w:val="en-AU"/>
        </w:rPr>
        <w:t>При извършване на мероприятията</w:t>
      </w:r>
      <w:r w:rsidR="00CC44DA" w:rsidRPr="004918DE">
        <w:rPr>
          <w:rFonts w:ascii="Times New Roman" w:eastAsia="Calibri" w:hAnsi="Times New Roman" w:cs="Times New Roman"/>
          <w:color w:val="000000"/>
          <w:sz w:val="24"/>
          <w:szCs w:val="24"/>
        </w:rPr>
        <w:t xml:space="preserve"> в обекта</w:t>
      </w:r>
      <w:r w:rsidR="00CC44DA" w:rsidRPr="004918DE">
        <w:rPr>
          <w:rFonts w:ascii="Times New Roman" w:eastAsia="Calibri" w:hAnsi="Times New Roman" w:cs="Times New Roman"/>
          <w:color w:val="000000"/>
          <w:sz w:val="24"/>
          <w:szCs w:val="24"/>
          <w:lang w:val="en-AU"/>
        </w:rPr>
        <w:t xml:space="preserve">, </w:t>
      </w:r>
      <w:r w:rsidR="00CC44DA" w:rsidRPr="004918DE">
        <w:rPr>
          <w:rFonts w:ascii="Times New Roman" w:eastAsia="Calibri" w:hAnsi="Times New Roman" w:cs="Times New Roman"/>
          <w:color w:val="000000"/>
          <w:sz w:val="24"/>
          <w:szCs w:val="24"/>
        </w:rPr>
        <w:t xml:space="preserve">ИЗПЪЛНИТЕЛЯТ </w:t>
      </w:r>
      <w:r w:rsidR="00CC44DA" w:rsidRPr="004918DE">
        <w:rPr>
          <w:rFonts w:ascii="Times New Roman" w:eastAsia="Calibri" w:hAnsi="Times New Roman" w:cs="Times New Roman"/>
          <w:b/>
          <w:color w:val="000000"/>
          <w:sz w:val="24"/>
          <w:szCs w:val="24"/>
          <w:lang w:val="en-AU"/>
        </w:rPr>
        <w:t>е длъжен да спазва изискванията по охрана и безопасност на труда</w:t>
      </w:r>
      <w:r w:rsidR="00CC44DA" w:rsidRPr="004918DE">
        <w:rPr>
          <w:rFonts w:ascii="Times New Roman" w:eastAsia="Calibri" w:hAnsi="Times New Roman" w:cs="Times New Roman"/>
          <w:b/>
          <w:color w:val="000000"/>
          <w:sz w:val="24"/>
          <w:szCs w:val="24"/>
        </w:rPr>
        <w:t xml:space="preserve"> – Образец </w:t>
      </w:r>
      <w:r w:rsidR="00CC44DA" w:rsidRPr="004918DE">
        <w:rPr>
          <w:rFonts w:ascii="Times New Roman" w:hAnsi="Times New Roman" w:cs="Times New Roman"/>
          <w:b/>
          <w:sz w:val="24"/>
          <w:szCs w:val="24"/>
          <w:lang w:val="en-AU"/>
        </w:rPr>
        <w:t xml:space="preserve">№ </w:t>
      </w:r>
      <w:r w:rsidR="00CC44DA" w:rsidRPr="004918DE">
        <w:rPr>
          <w:rFonts w:ascii="Times New Roman" w:hAnsi="Times New Roman" w:cs="Times New Roman"/>
          <w:b/>
          <w:sz w:val="24"/>
          <w:szCs w:val="24"/>
        </w:rPr>
        <w:t>5</w:t>
      </w:r>
      <w:r w:rsidR="00CC44DA" w:rsidRPr="004918DE">
        <w:rPr>
          <w:rFonts w:ascii="Times New Roman" w:eastAsia="Calibri" w:hAnsi="Times New Roman" w:cs="Times New Roman"/>
          <w:color w:val="000000"/>
          <w:sz w:val="24"/>
          <w:szCs w:val="24"/>
          <w:lang w:val="en-AU"/>
        </w:rPr>
        <w:t xml:space="preserve">, </w:t>
      </w:r>
      <w:r w:rsidR="00CC44DA" w:rsidRPr="004918DE">
        <w:rPr>
          <w:rFonts w:ascii="Times New Roman" w:eastAsia="Calibri" w:hAnsi="Times New Roman" w:cs="Times New Roman"/>
          <w:color w:val="000000"/>
          <w:sz w:val="24"/>
          <w:szCs w:val="24"/>
        </w:rPr>
        <w:t xml:space="preserve">които са </w:t>
      </w:r>
      <w:r w:rsidR="00CC44DA" w:rsidRPr="004918DE">
        <w:rPr>
          <w:rFonts w:ascii="Times New Roman" w:eastAsia="Calibri" w:hAnsi="Times New Roman" w:cs="Times New Roman"/>
          <w:color w:val="000000"/>
          <w:sz w:val="24"/>
          <w:szCs w:val="24"/>
          <w:lang w:val="en-AU"/>
        </w:rPr>
        <w:t>установени в разпоредбите на Правил</w:t>
      </w:r>
      <w:r w:rsidR="00CC44DA" w:rsidRPr="004918DE">
        <w:rPr>
          <w:rFonts w:ascii="Times New Roman" w:eastAsia="Calibri" w:hAnsi="Times New Roman" w:cs="Times New Roman"/>
          <w:color w:val="000000"/>
          <w:sz w:val="24"/>
          <w:szCs w:val="24"/>
        </w:rPr>
        <w:t>а</w:t>
      </w:r>
      <w:r w:rsidR="00CC44DA" w:rsidRPr="004918DE">
        <w:rPr>
          <w:rFonts w:ascii="Times New Roman" w:eastAsia="Calibri" w:hAnsi="Times New Roman" w:cs="Times New Roman"/>
          <w:color w:val="000000"/>
          <w:sz w:val="24"/>
          <w:szCs w:val="24"/>
          <w:lang w:val="en-AU"/>
        </w:rPr>
        <w:t xml:space="preserve"> за здравословни и безопасни условия на труд в гор</w:t>
      </w:r>
      <w:r w:rsidR="00CC44DA" w:rsidRPr="004918DE">
        <w:rPr>
          <w:rFonts w:ascii="Times New Roman" w:eastAsia="Calibri" w:hAnsi="Times New Roman" w:cs="Times New Roman"/>
          <w:color w:val="000000"/>
          <w:sz w:val="24"/>
          <w:szCs w:val="24"/>
        </w:rPr>
        <w:t>ските територии /</w:t>
      </w:r>
      <w:r w:rsidR="00CC44DA" w:rsidRPr="004918DE">
        <w:rPr>
          <w:rFonts w:ascii="Times New Roman" w:eastAsia="Calibri" w:hAnsi="Times New Roman" w:cs="Times New Roman"/>
          <w:i/>
          <w:color w:val="000000"/>
          <w:sz w:val="24"/>
          <w:szCs w:val="24"/>
        </w:rPr>
        <w:t>влезли</w:t>
      </w:r>
      <w:r w:rsidR="00CC44DA" w:rsidRPr="004918DE">
        <w:rPr>
          <w:rFonts w:ascii="Times New Roman" w:hAnsi="Times New Roman" w:cs="Times New Roman"/>
          <w:i/>
          <w:color w:val="000000"/>
          <w:sz w:val="24"/>
          <w:szCs w:val="24"/>
          <w:lang w:val="en-US"/>
        </w:rPr>
        <w:t xml:space="preserve"> </w:t>
      </w:r>
      <w:r w:rsidR="00CC44DA" w:rsidRPr="004918DE">
        <w:rPr>
          <w:rFonts w:ascii="Times New Roman" w:hAnsi="Times New Roman" w:cs="Times New Roman"/>
          <w:i/>
          <w:color w:val="000000"/>
          <w:sz w:val="24"/>
          <w:szCs w:val="24"/>
        </w:rPr>
        <w:t>в</w:t>
      </w:r>
      <w:r w:rsidR="00CC44DA" w:rsidRPr="004918DE">
        <w:rPr>
          <w:rFonts w:ascii="Times New Roman" w:hAnsi="Times New Roman" w:cs="Times New Roman"/>
          <w:i/>
          <w:color w:val="000000"/>
          <w:sz w:val="24"/>
          <w:szCs w:val="24"/>
          <w:lang w:val="en-US"/>
        </w:rPr>
        <w:t xml:space="preserve"> сила от 10.05.2019 г.</w:t>
      </w:r>
      <w:r w:rsidR="00CC44DA" w:rsidRPr="004918DE">
        <w:rPr>
          <w:rFonts w:ascii="Times New Roman" w:hAnsi="Times New Roman" w:cs="Times New Roman"/>
          <w:i/>
          <w:sz w:val="24"/>
          <w:szCs w:val="24"/>
        </w:rPr>
        <w:t>, и</w:t>
      </w:r>
      <w:r w:rsidR="00CC44DA" w:rsidRPr="004918DE">
        <w:rPr>
          <w:rFonts w:ascii="Times New Roman" w:hAnsi="Times New Roman" w:cs="Times New Roman"/>
          <w:i/>
          <w:color w:val="000000"/>
          <w:sz w:val="24"/>
          <w:szCs w:val="24"/>
          <w:lang w:val="en-US"/>
        </w:rPr>
        <w:t>здадени от министъра на земеделието, храните и горите</w:t>
      </w:r>
      <w:r w:rsidR="00CC44DA" w:rsidRPr="004918DE">
        <w:rPr>
          <w:rFonts w:ascii="Times New Roman" w:hAnsi="Times New Roman" w:cs="Times New Roman"/>
          <w:i/>
          <w:color w:val="000000"/>
          <w:sz w:val="24"/>
          <w:szCs w:val="24"/>
        </w:rPr>
        <w:t>,</w:t>
      </w:r>
      <w:r w:rsidR="00CC44DA" w:rsidRPr="004918DE">
        <w:rPr>
          <w:rFonts w:ascii="Times New Roman" w:hAnsi="Times New Roman" w:cs="Times New Roman"/>
          <w:i/>
          <w:sz w:val="24"/>
          <w:szCs w:val="24"/>
        </w:rPr>
        <w:t xml:space="preserve"> </w:t>
      </w:r>
      <w:r w:rsidR="00CC44DA" w:rsidRPr="004918DE">
        <w:rPr>
          <w:rFonts w:ascii="Times New Roman" w:hAnsi="Times New Roman" w:cs="Times New Roman"/>
          <w:i/>
          <w:color w:val="000000"/>
          <w:sz w:val="24"/>
          <w:szCs w:val="24"/>
          <w:lang w:val="en-US"/>
        </w:rPr>
        <w:t>Обн. ДВ. бр.38 от 10 Май 2019</w:t>
      </w:r>
      <w:r w:rsidR="00CC44DA" w:rsidRPr="004918DE">
        <w:rPr>
          <w:rFonts w:ascii="Times New Roman" w:hAnsi="Times New Roman" w:cs="Times New Roman"/>
          <w:i/>
          <w:color w:val="000000"/>
          <w:sz w:val="24"/>
          <w:szCs w:val="24"/>
        </w:rPr>
        <w:t xml:space="preserve"> </w:t>
      </w:r>
      <w:r w:rsidR="00CC44DA" w:rsidRPr="004918DE">
        <w:rPr>
          <w:rFonts w:ascii="Times New Roman" w:hAnsi="Times New Roman" w:cs="Times New Roman"/>
          <w:i/>
          <w:color w:val="000000"/>
          <w:sz w:val="24"/>
          <w:szCs w:val="24"/>
          <w:lang w:val="en-US"/>
        </w:rPr>
        <w:t>г.</w:t>
      </w:r>
      <w:r w:rsidR="00CC44DA" w:rsidRPr="004918DE">
        <w:rPr>
          <w:rFonts w:ascii="Times New Roman" w:hAnsi="Times New Roman" w:cs="Times New Roman"/>
          <w:i/>
          <w:color w:val="000000"/>
          <w:sz w:val="24"/>
          <w:szCs w:val="24"/>
        </w:rPr>
        <w:t>/</w:t>
      </w:r>
      <w:r w:rsidR="00CC44DA" w:rsidRPr="004918DE">
        <w:rPr>
          <w:rFonts w:ascii="Times New Roman" w:eastAsia="Calibri" w:hAnsi="Times New Roman" w:cs="Times New Roman"/>
          <w:i/>
          <w:color w:val="000000"/>
          <w:sz w:val="24"/>
          <w:szCs w:val="24"/>
          <w:lang w:val="en-AU"/>
        </w:rPr>
        <w:t>,</w:t>
      </w:r>
      <w:r w:rsidR="00CC44DA" w:rsidRPr="004918DE">
        <w:rPr>
          <w:rFonts w:ascii="Times New Roman" w:eastAsia="Calibri" w:hAnsi="Times New Roman" w:cs="Times New Roman"/>
          <w:bCs/>
          <w:color w:val="000000"/>
          <w:sz w:val="24"/>
          <w:szCs w:val="24"/>
          <w:lang w:val="en-A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CC44DA" w:rsidRPr="004918DE">
        <w:rPr>
          <w:rFonts w:ascii="Times New Roman" w:eastAsia="Calibri" w:hAnsi="Times New Roman" w:cs="Times New Roman"/>
          <w:color w:val="000000"/>
          <w:sz w:val="24"/>
          <w:szCs w:val="24"/>
          <w:lang w:val="en-AU"/>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w:t>
      </w:r>
      <w:r w:rsidR="00CC44DA" w:rsidRPr="004918DE">
        <w:rPr>
          <w:rFonts w:ascii="Times New Roman" w:eastAsia="Calibri" w:hAnsi="Times New Roman" w:cs="Times New Roman"/>
          <w:i/>
          <w:color w:val="000000"/>
          <w:sz w:val="24"/>
          <w:szCs w:val="24"/>
        </w:rPr>
        <w:t xml:space="preserve"> /в сила от 09.01.2000 г., издадена от министъра на труда и социалната политика и министъра на здравеопазването</w:t>
      </w:r>
      <w:r w:rsidR="00CC44DA" w:rsidRPr="008C6947">
        <w:rPr>
          <w:rFonts w:ascii="Times New Roman" w:eastAsia="Calibri" w:hAnsi="Times New Roman" w:cs="Times New Roman"/>
          <w:i/>
          <w:color w:val="000000"/>
          <w:sz w:val="24"/>
          <w:szCs w:val="24"/>
        </w:rPr>
        <w:t>,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w:t>
      </w:r>
      <w:r w:rsidR="00CC44DA" w:rsidRPr="008C6947">
        <w:rPr>
          <w:rFonts w:ascii="Times New Roman" w:eastAsia="Calibri" w:hAnsi="Times New Roman" w:cs="Times New Roman"/>
          <w:i/>
          <w:color w:val="000000"/>
          <w:sz w:val="24"/>
          <w:szCs w:val="24"/>
          <w:lang w:val="en-AU"/>
        </w:rPr>
        <w:t>,</w:t>
      </w:r>
      <w:r w:rsidR="00CC44DA" w:rsidRPr="008C6947">
        <w:rPr>
          <w:rFonts w:ascii="Times New Roman" w:eastAsia="Calibri" w:hAnsi="Times New Roman" w:cs="Times New Roman"/>
          <w:color w:val="000000"/>
          <w:sz w:val="24"/>
          <w:szCs w:val="24"/>
          <w:lang w:val="en-AU"/>
        </w:rPr>
        <w:t xml:space="preserve"> както и другите нормативни актове уреждащи дейностите</w:t>
      </w:r>
      <w:r w:rsidR="00CC44DA" w:rsidRPr="008C6947">
        <w:rPr>
          <w:rFonts w:ascii="Times New Roman" w:eastAsia="Calibri" w:hAnsi="Times New Roman" w:cs="Times New Roman"/>
          <w:color w:val="000000"/>
          <w:sz w:val="24"/>
          <w:szCs w:val="24"/>
        </w:rPr>
        <w:t xml:space="preserve"> в обекта</w:t>
      </w:r>
      <w:r w:rsidR="00CC44DA" w:rsidRPr="008C6947">
        <w:rPr>
          <w:rFonts w:ascii="Times New Roman" w:eastAsia="Calibri" w:hAnsi="Times New Roman" w:cs="Times New Roman"/>
          <w:color w:val="000000"/>
          <w:sz w:val="24"/>
          <w:szCs w:val="24"/>
          <w:lang w:val="en-AU"/>
        </w:rPr>
        <w:t xml:space="preserve">, като осигури на работниците предпазни средства с определено качество, съгласно </w:t>
      </w:r>
      <w:r w:rsidR="00CC44DA" w:rsidRPr="008C6947">
        <w:rPr>
          <w:rFonts w:ascii="Times New Roman" w:eastAsia="Calibri" w:hAnsi="Times New Roman" w:cs="Times New Roman"/>
          <w:color w:val="000000"/>
          <w:sz w:val="24"/>
          <w:szCs w:val="24"/>
        </w:rPr>
        <w:t xml:space="preserve">конкурсните </w:t>
      </w:r>
      <w:r w:rsidR="00CC44DA" w:rsidRPr="008C6947">
        <w:rPr>
          <w:rFonts w:ascii="Times New Roman" w:eastAsia="Calibri" w:hAnsi="Times New Roman" w:cs="Times New Roman"/>
          <w:color w:val="000000"/>
          <w:sz w:val="24"/>
          <w:szCs w:val="24"/>
          <w:lang w:val="en-AU"/>
        </w:rPr>
        <w:t>условия и спази следните изисквания:</w:t>
      </w:r>
    </w:p>
    <w:p w14:paraId="792D0829" w14:textId="179C187C" w:rsidR="00CC44DA" w:rsidRPr="008C6947" w:rsidRDefault="00913C04" w:rsidP="00CC44DA">
      <w:pPr>
        <w:suppressAutoHyphens/>
        <w:ind w:left="90" w:firstLine="477"/>
        <w:jc w:val="both"/>
        <w:rPr>
          <w:rFonts w:ascii="Times New Roman" w:eastAsia="Calibri" w:hAnsi="Times New Roman" w:cs="Times New Roman"/>
          <w:color w:val="000000"/>
          <w:sz w:val="24"/>
          <w:szCs w:val="24"/>
        </w:rPr>
      </w:pPr>
      <w:r w:rsidRPr="004151FF">
        <w:rPr>
          <w:rFonts w:ascii="Times New Roman" w:hAnsi="Times New Roman" w:cs="Times New Roman"/>
          <w:color w:val="000000"/>
          <w:sz w:val="24"/>
          <w:szCs w:val="24"/>
          <w:lang w:val="en-GB"/>
        </w:rPr>
        <w:t>7</w:t>
      </w:r>
      <w:r w:rsidRPr="004151FF">
        <w:rPr>
          <w:rFonts w:ascii="Times New Roman" w:hAnsi="Times New Roman" w:cs="Times New Roman"/>
          <w:color w:val="000000"/>
          <w:sz w:val="24"/>
          <w:szCs w:val="24"/>
        </w:rPr>
        <w:t>.4</w:t>
      </w:r>
      <w:r w:rsidR="00CC44DA" w:rsidRPr="004151FF">
        <w:rPr>
          <w:rFonts w:ascii="Times New Roman" w:eastAsia="Calibri" w:hAnsi="Times New Roman" w:cs="Times New Roman"/>
          <w:color w:val="000000"/>
          <w:sz w:val="24"/>
          <w:szCs w:val="24"/>
        </w:rPr>
        <w:t>.</w:t>
      </w:r>
      <w:r w:rsidRPr="004151FF">
        <w:rPr>
          <w:rFonts w:ascii="Times New Roman" w:eastAsia="Calibri" w:hAnsi="Times New Roman" w:cs="Times New Roman"/>
          <w:color w:val="000000"/>
          <w:sz w:val="24"/>
          <w:szCs w:val="24"/>
        </w:rPr>
        <w:t>2</w:t>
      </w:r>
      <w:r w:rsidR="00CC44DA" w:rsidRPr="008C6947">
        <w:rPr>
          <w:rFonts w:ascii="Times New Roman" w:eastAsia="Calibri" w:hAnsi="Times New Roman" w:cs="Times New Roman"/>
          <w:color w:val="000000"/>
          <w:sz w:val="24"/>
          <w:szCs w:val="24"/>
        </w:rPr>
        <w:t>. В подписаните между него и работниците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14:paraId="4F9F18DC" w14:textId="5C98208D" w:rsidR="00CC44DA" w:rsidRPr="008C6947" w:rsidRDefault="00913C04" w:rsidP="00CC44DA">
      <w:pPr>
        <w:suppressAutoHyphens/>
        <w:ind w:left="90" w:firstLine="477"/>
        <w:jc w:val="both"/>
        <w:rPr>
          <w:rFonts w:ascii="Times New Roman" w:eastAsia="Calibri" w:hAnsi="Times New Roman" w:cs="Times New Roman"/>
          <w:sz w:val="24"/>
          <w:szCs w:val="24"/>
        </w:rPr>
      </w:pPr>
      <w:bookmarkStart w:id="5" w:name="_Hlk156906583"/>
      <w:r w:rsidRPr="004151FF">
        <w:rPr>
          <w:rFonts w:ascii="Times New Roman" w:hAnsi="Times New Roman" w:cs="Times New Roman"/>
          <w:color w:val="000000"/>
          <w:sz w:val="24"/>
          <w:szCs w:val="24"/>
          <w:lang w:val="en-GB"/>
        </w:rPr>
        <w:t>7</w:t>
      </w:r>
      <w:r w:rsidRPr="004151FF">
        <w:rPr>
          <w:rFonts w:ascii="Times New Roman" w:hAnsi="Times New Roman" w:cs="Times New Roman"/>
          <w:color w:val="000000"/>
          <w:sz w:val="24"/>
          <w:szCs w:val="24"/>
        </w:rPr>
        <w:t>.4</w:t>
      </w:r>
      <w:bookmarkEnd w:id="5"/>
      <w:r w:rsidR="00CC44DA" w:rsidRPr="004151FF">
        <w:rPr>
          <w:rFonts w:ascii="Times New Roman" w:eastAsia="Calibri" w:hAnsi="Times New Roman" w:cs="Times New Roman"/>
          <w:sz w:val="24"/>
          <w:szCs w:val="24"/>
        </w:rPr>
        <w:t>.</w:t>
      </w:r>
      <w:r>
        <w:rPr>
          <w:rFonts w:ascii="Times New Roman" w:eastAsia="Calibri" w:hAnsi="Times New Roman" w:cs="Times New Roman"/>
          <w:sz w:val="24"/>
          <w:szCs w:val="24"/>
        </w:rPr>
        <w:t>3</w:t>
      </w:r>
      <w:r w:rsidR="00CC44DA" w:rsidRPr="004151FF">
        <w:rPr>
          <w:rFonts w:ascii="Times New Roman" w:eastAsia="Calibri" w:hAnsi="Times New Roman" w:cs="Times New Roman"/>
          <w:sz w:val="24"/>
          <w:szCs w:val="24"/>
        </w:rPr>
        <w:t xml:space="preserve">. </w:t>
      </w:r>
      <w:r w:rsidR="00F03A88" w:rsidRPr="004151FF">
        <w:rPr>
          <w:rFonts w:ascii="Times New Roman" w:eastAsia="Times New Roman" w:hAnsi="Times New Roman" w:cs="Times New Roman"/>
          <w:bCs/>
          <w:sz w:val="24"/>
          <w:szCs w:val="24"/>
          <w:lang w:eastAsia="en-US"/>
        </w:rPr>
        <w:t xml:space="preserve"> Осигурени са на работниците – средства за първа помощ (полева аптечка на работния обект), плътно прилепнали дрехи, каски,</w:t>
      </w:r>
      <w:r w:rsidR="004151FF">
        <w:rPr>
          <w:rFonts w:ascii="Times New Roman" w:eastAsia="Times New Roman" w:hAnsi="Times New Roman" w:cs="Times New Roman"/>
          <w:bCs/>
          <w:sz w:val="24"/>
          <w:szCs w:val="24"/>
          <w:lang w:eastAsia="en-US"/>
        </w:rPr>
        <w:t xml:space="preserve"> </w:t>
      </w:r>
      <w:r w:rsidR="00F03A88" w:rsidRPr="004151FF">
        <w:rPr>
          <w:rFonts w:ascii="Times New Roman" w:eastAsia="Times New Roman" w:hAnsi="Times New Roman" w:cs="Times New Roman"/>
          <w:bCs/>
          <w:sz w:val="24"/>
          <w:szCs w:val="24"/>
          <w:lang w:eastAsia="en-US"/>
        </w:rPr>
        <w:t>антифони и жилетки със сигнален цвят или работно яке със същия цвят, предпазни обувки/ботуши с бомбе и ръкавици</w:t>
      </w:r>
      <w:r w:rsidR="00F03A88" w:rsidRPr="00F03A88">
        <w:rPr>
          <w:rFonts w:ascii="Times New Roman" w:eastAsia="Times New Roman" w:hAnsi="Times New Roman" w:cs="Times New Roman"/>
          <w:bCs/>
          <w:sz w:val="24"/>
          <w:szCs w:val="24"/>
          <w:lang w:eastAsia="en-US"/>
        </w:rPr>
        <w:t>;</w:t>
      </w:r>
    </w:p>
    <w:p w14:paraId="25899574" w14:textId="3CCDE6F4" w:rsidR="00CC44DA" w:rsidRPr="008C6947" w:rsidRDefault="00FF29C1" w:rsidP="00CC44DA">
      <w:pPr>
        <w:suppressAutoHyphens/>
        <w:ind w:firstLine="567"/>
        <w:jc w:val="both"/>
        <w:rPr>
          <w:rFonts w:ascii="Times New Roman" w:eastAsia="Calibri" w:hAnsi="Times New Roman" w:cs="Times New Roman"/>
          <w:color w:val="000000"/>
          <w:sz w:val="24"/>
          <w:szCs w:val="24"/>
        </w:rPr>
      </w:pPr>
      <w:r w:rsidRPr="00FB0911">
        <w:rPr>
          <w:rFonts w:ascii="Times New Roman" w:hAnsi="Times New Roman" w:cs="Times New Roman"/>
          <w:color w:val="000000"/>
          <w:sz w:val="24"/>
          <w:szCs w:val="24"/>
          <w:lang w:val="en-GB"/>
        </w:rPr>
        <w:t>7</w:t>
      </w:r>
      <w:r w:rsidRPr="00FB0911">
        <w:rPr>
          <w:rFonts w:ascii="Times New Roman" w:hAnsi="Times New Roman" w:cs="Times New Roman"/>
          <w:color w:val="000000"/>
          <w:sz w:val="24"/>
          <w:szCs w:val="24"/>
        </w:rPr>
        <w:t>.4</w:t>
      </w:r>
      <w:r w:rsidR="00CC44DA" w:rsidRPr="008C6947">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4</w:t>
      </w:r>
      <w:r w:rsidR="00CC44DA" w:rsidRPr="008C6947">
        <w:rPr>
          <w:rFonts w:ascii="Times New Roman" w:eastAsia="Calibri" w:hAnsi="Times New Roman" w:cs="Times New Roman"/>
          <w:color w:val="000000"/>
          <w:sz w:val="24"/>
          <w:szCs w:val="24"/>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w:t>
      </w:r>
      <w:r w:rsidR="00CC44DA" w:rsidRPr="008C6947">
        <w:rPr>
          <w:rFonts w:ascii="Times New Roman" w:eastAsia="Calibri" w:hAnsi="Times New Roman" w:cs="Times New Roman"/>
          <w:b/>
          <w:color w:val="000000"/>
          <w:sz w:val="24"/>
          <w:szCs w:val="24"/>
        </w:rPr>
        <w:t>Книга за инструктаж.</w:t>
      </w:r>
    </w:p>
    <w:p w14:paraId="2A373B57" w14:textId="29CCD3E1" w:rsidR="00CC44DA" w:rsidRPr="008C6947" w:rsidRDefault="00FF29C1" w:rsidP="00CC44DA">
      <w:pPr>
        <w:ind w:firstLine="567"/>
        <w:jc w:val="both"/>
        <w:rPr>
          <w:rFonts w:ascii="Times New Roman" w:eastAsia="Calibri" w:hAnsi="Times New Roman" w:cs="Times New Roman"/>
          <w:color w:val="000000"/>
          <w:sz w:val="24"/>
          <w:szCs w:val="24"/>
        </w:rPr>
      </w:pPr>
      <w:r w:rsidRPr="00FB0911">
        <w:rPr>
          <w:rFonts w:ascii="Times New Roman" w:hAnsi="Times New Roman" w:cs="Times New Roman"/>
          <w:color w:val="000000"/>
          <w:sz w:val="24"/>
          <w:szCs w:val="24"/>
          <w:lang w:val="en-GB"/>
        </w:rPr>
        <w:t>7</w:t>
      </w:r>
      <w:r w:rsidRPr="00FB0911">
        <w:rPr>
          <w:rFonts w:ascii="Times New Roman" w:hAnsi="Times New Roman" w:cs="Times New Roman"/>
          <w:color w:val="000000"/>
          <w:sz w:val="24"/>
          <w:szCs w:val="24"/>
        </w:rPr>
        <w:t>.4</w:t>
      </w:r>
      <w:r w:rsidR="00CC44DA" w:rsidRPr="008C6947">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5</w:t>
      </w:r>
      <w:r w:rsidR="00CC44DA" w:rsidRPr="008C6947">
        <w:rPr>
          <w:rFonts w:ascii="Times New Roman" w:eastAsia="Calibri" w:hAnsi="Times New Roman" w:cs="Times New Roman"/>
          <w:color w:val="000000"/>
          <w:sz w:val="24"/>
          <w:szCs w:val="24"/>
        </w:rPr>
        <w:t>.</w:t>
      </w:r>
      <w:r w:rsidR="00CC44DA" w:rsidRPr="008C6947">
        <w:rPr>
          <w:rFonts w:ascii="Times New Roman" w:eastAsia="Calibri" w:hAnsi="Times New Roman" w:cs="Times New Roman"/>
          <w:b/>
          <w:color w:val="000000"/>
          <w:sz w:val="24"/>
          <w:szCs w:val="24"/>
        </w:rPr>
        <w:t xml:space="preserve"> </w:t>
      </w:r>
      <w:r w:rsidR="00CC44DA" w:rsidRPr="008C6947">
        <w:rPr>
          <w:rFonts w:ascii="Times New Roman" w:eastAsia="Calibri" w:hAnsi="Times New Roman" w:cs="Times New Roman"/>
          <w:color w:val="000000"/>
          <w:sz w:val="24"/>
          <w:szCs w:val="24"/>
        </w:rPr>
        <w:t>Да спазва изискванията на Наредба № 8 от 11.05.2012 г. за условията и реда за защита на горските територии от пожари, съгласно чл. 136 и сл. от ЗГ, като:</w:t>
      </w:r>
    </w:p>
    <w:p w14:paraId="23EC34ED" w14:textId="77777777" w:rsidR="00CC44DA" w:rsidRPr="008C6947" w:rsidRDefault="00CC44DA" w:rsidP="00CC44DA">
      <w:pPr>
        <w:suppressAutoHyphens/>
        <w:ind w:left="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 инструктира работниците за спазване на изискванията за противопожарна охрана;</w:t>
      </w:r>
    </w:p>
    <w:p w14:paraId="37B7240B" w14:textId="77777777" w:rsidR="00CC44DA" w:rsidRPr="008C6947" w:rsidRDefault="00CC44DA" w:rsidP="00CC44DA">
      <w:pPr>
        <w:suppressAutoHyphens/>
        <w:ind w:firstLine="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 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14:paraId="07EE7977" w14:textId="58C2533E" w:rsidR="00CC44DA" w:rsidRPr="008C6947" w:rsidRDefault="00913C04" w:rsidP="00CC44DA">
      <w:pPr>
        <w:ind w:firstLine="567"/>
        <w:jc w:val="both"/>
        <w:rPr>
          <w:rFonts w:ascii="Times New Roman" w:eastAsia="Calibri" w:hAnsi="Times New Roman" w:cs="Times New Roman"/>
          <w:color w:val="000000"/>
          <w:sz w:val="24"/>
          <w:szCs w:val="24"/>
        </w:rPr>
      </w:pPr>
      <w:r w:rsidRPr="00FB0911">
        <w:rPr>
          <w:rFonts w:ascii="Times New Roman" w:hAnsi="Times New Roman" w:cs="Times New Roman"/>
          <w:color w:val="000000"/>
          <w:sz w:val="24"/>
          <w:szCs w:val="24"/>
          <w:lang w:val="en-GB"/>
        </w:rPr>
        <w:t>7</w:t>
      </w:r>
      <w:r w:rsidRPr="00FB0911">
        <w:rPr>
          <w:rFonts w:ascii="Times New Roman" w:hAnsi="Times New Roman" w:cs="Times New Roman"/>
          <w:color w:val="000000"/>
          <w:sz w:val="24"/>
          <w:szCs w:val="24"/>
        </w:rPr>
        <w:t>.4</w:t>
      </w:r>
      <w:r w:rsidR="00CC44DA" w:rsidRPr="008C6947">
        <w:rPr>
          <w:rFonts w:ascii="Times New Roman" w:eastAsia="Calibri" w:hAnsi="Times New Roman" w:cs="Times New Roman"/>
          <w:color w:val="000000"/>
          <w:sz w:val="24"/>
          <w:szCs w:val="24"/>
        </w:rPr>
        <w:t>.</w:t>
      </w:r>
      <w:r w:rsidR="00FF29C1">
        <w:rPr>
          <w:rFonts w:ascii="Times New Roman" w:eastAsia="Calibri" w:hAnsi="Times New Roman" w:cs="Times New Roman"/>
          <w:color w:val="000000"/>
          <w:sz w:val="24"/>
          <w:szCs w:val="24"/>
        </w:rPr>
        <w:t>6</w:t>
      </w:r>
      <w:r w:rsidR="00CC44DA" w:rsidRPr="008C6947">
        <w:rPr>
          <w:rFonts w:ascii="Times New Roman" w:eastAsia="Calibri" w:hAnsi="Times New Roman" w:cs="Times New Roman"/>
          <w:b/>
          <w:color w:val="000000"/>
          <w:sz w:val="24"/>
          <w:szCs w:val="24"/>
        </w:rPr>
        <w:t>.</w:t>
      </w:r>
      <w:r w:rsidR="00CC44DA" w:rsidRPr="008C6947">
        <w:rPr>
          <w:rFonts w:ascii="Times New Roman" w:eastAsia="Calibri" w:hAnsi="Times New Roman" w:cs="Times New Roman"/>
          <w:color w:val="000000"/>
          <w:sz w:val="24"/>
          <w:szCs w:val="24"/>
        </w:rPr>
        <w:t xml:space="preserve"> За времето на действие на договора </w:t>
      </w:r>
      <w:r w:rsidR="00CC44DA" w:rsidRPr="008C6947">
        <w:rPr>
          <w:rFonts w:ascii="Times New Roman" w:eastAsia="Calibri" w:hAnsi="Times New Roman" w:cs="Times New Roman"/>
          <w:caps/>
          <w:color w:val="000000"/>
          <w:sz w:val="24"/>
          <w:szCs w:val="24"/>
        </w:rPr>
        <w:t xml:space="preserve">ИЗПЪЛНИТЕЛЯТ </w:t>
      </w:r>
      <w:r w:rsidR="00CC44DA" w:rsidRPr="008C6947">
        <w:rPr>
          <w:rFonts w:ascii="Times New Roman" w:eastAsia="Calibri" w:hAnsi="Times New Roman" w:cs="Times New Roman"/>
          <w:b/>
          <w:color w:val="000000"/>
          <w:sz w:val="24"/>
          <w:szCs w:val="24"/>
        </w:rPr>
        <w:t>се задължава,</w:t>
      </w:r>
      <w:r w:rsidR="00CC44DA" w:rsidRPr="008C6947">
        <w:rPr>
          <w:rFonts w:ascii="Times New Roman" w:eastAsia="Calibri" w:hAnsi="Times New Roman" w:cs="Times New Roman"/>
          <w:color w:val="000000"/>
          <w:sz w:val="24"/>
          <w:szCs w:val="24"/>
        </w:rPr>
        <w:t xml:space="preserve">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14:paraId="62B677EF" w14:textId="77777777" w:rsidR="00CC44DA" w:rsidRPr="008C6947" w:rsidRDefault="00CC44DA" w:rsidP="00CC44DA">
      <w:pPr>
        <w:numPr>
          <w:ilvl w:val="0"/>
          <w:numId w:val="11"/>
        </w:numPr>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да определи места за бивакуване, след съгласуване с ВЪЗЛОЖИТЕЛЯ;</w:t>
      </w:r>
    </w:p>
    <w:p w14:paraId="0D240463" w14:textId="77777777" w:rsidR="00CC44DA" w:rsidRPr="008C6947" w:rsidRDefault="00CC44DA" w:rsidP="00CC44DA">
      <w:pPr>
        <w:numPr>
          <w:ilvl w:val="0"/>
          <w:numId w:val="11"/>
        </w:numPr>
        <w:ind w:left="0" w:firstLine="92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w:t>
      </w:r>
    </w:p>
    <w:p w14:paraId="39C90768" w14:textId="77777777" w:rsidR="00CC44DA" w:rsidRPr="008C6947" w:rsidRDefault="00CC44DA" w:rsidP="00CC44DA">
      <w:pPr>
        <w:numPr>
          <w:ilvl w:val="0"/>
          <w:numId w:val="11"/>
        </w:numPr>
        <w:ind w:left="0" w:firstLine="927"/>
        <w:jc w:val="both"/>
        <w:rPr>
          <w:rFonts w:ascii="Times New Roman" w:eastAsia="Calibri" w:hAnsi="Times New Roman" w:cs="Times New Roman"/>
          <w:b/>
          <w:color w:val="000000"/>
          <w:sz w:val="24"/>
          <w:szCs w:val="24"/>
        </w:rPr>
      </w:pPr>
      <w:r w:rsidRPr="008C6947">
        <w:rPr>
          <w:rFonts w:ascii="Times New Roman" w:eastAsia="Calibri" w:hAnsi="Times New Roman" w:cs="Times New Roman"/>
          <w:color w:val="000000"/>
          <w:sz w:val="24"/>
          <w:szCs w:val="24"/>
        </w:rPr>
        <w:t xml:space="preserve">да изхвърля на </w:t>
      </w:r>
      <w:r w:rsidRPr="008C6947">
        <w:rPr>
          <w:rFonts w:ascii="Times New Roman" w:eastAsia="Calibri" w:hAnsi="Times New Roman" w:cs="Times New Roman"/>
          <w:b/>
          <w:color w:val="000000"/>
          <w:sz w:val="24"/>
          <w:szCs w:val="24"/>
        </w:rPr>
        <w:t>регламентирани депа</w:t>
      </w:r>
      <w:r w:rsidRPr="008C6947">
        <w:rPr>
          <w:rFonts w:ascii="Times New Roman" w:eastAsia="Calibri" w:hAnsi="Times New Roman" w:cs="Times New Roman"/>
          <w:color w:val="000000"/>
          <w:sz w:val="24"/>
          <w:szCs w:val="24"/>
        </w:rPr>
        <w:t xml:space="preserve"> </w:t>
      </w:r>
      <w:r w:rsidRPr="008C6947">
        <w:rPr>
          <w:rFonts w:ascii="Times New Roman" w:eastAsia="Calibri" w:hAnsi="Times New Roman" w:cs="Times New Roman"/>
          <w:b/>
          <w:color w:val="000000"/>
          <w:sz w:val="24"/>
          <w:szCs w:val="24"/>
        </w:rPr>
        <w:t>битовите и недървесни отпадъци</w:t>
      </w:r>
      <w:r w:rsidRPr="008C6947">
        <w:rPr>
          <w:rFonts w:ascii="Times New Roman" w:eastAsia="Calibri" w:hAnsi="Times New Roman" w:cs="Times New Roman"/>
          <w:color w:val="000000"/>
          <w:sz w:val="24"/>
          <w:szCs w:val="24"/>
        </w:rPr>
        <w:t xml:space="preserve"> и след работно време да ги извозва до </w:t>
      </w:r>
      <w:r w:rsidRPr="008C6947">
        <w:rPr>
          <w:rFonts w:ascii="Times New Roman" w:eastAsia="Calibri" w:hAnsi="Times New Roman" w:cs="Times New Roman"/>
          <w:b/>
          <w:color w:val="000000"/>
          <w:sz w:val="24"/>
          <w:szCs w:val="24"/>
        </w:rPr>
        <w:t>контейнерите за смет в населените места;</w:t>
      </w:r>
    </w:p>
    <w:p w14:paraId="702DF885" w14:textId="77777777" w:rsidR="00CC44DA" w:rsidRPr="008C6947" w:rsidRDefault="00CC44DA" w:rsidP="00CC44DA">
      <w:pPr>
        <w:numPr>
          <w:ilvl w:val="0"/>
          <w:numId w:val="11"/>
        </w:numPr>
        <w:ind w:left="0" w:firstLine="92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 xml:space="preserve">да изхвърля на </w:t>
      </w:r>
      <w:r w:rsidRPr="008C6947">
        <w:rPr>
          <w:rFonts w:ascii="Times New Roman" w:eastAsia="Calibri" w:hAnsi="Times New Roman" w:cs="Times New Roman"/>
          <w:b/>
          <w:color w:val="000000"/>
          <w:sz w:val="24"/>
          <w:szCs w:val="24"/>
        </w:rPr>
        <w:t>регламентирани депа</w:t>
      </w:r>
      <w:r w:rsidRPr="008C6947">
        <w:rPr>
          <w:rFonts w:ascii="Times New Roman" w:eastAsia="Calibri" w:hAnsi="Times New Roman" w:cs="Times New Roman"/>
          <w:color w:val="000000"/>
          <w:sz w:val="24"/>
          <w:szCs w:val="24"/>
        </w:rPr>
        <w:t xml:space="preserve"> всички </w:t>
      </w:r>
      <w:r w:rsidRPr="008C6947">
        <w:rPr>
          <w:rFonts w:ascii="Times New Roman" w:eastAsia="Calibri" w:hAnsi="Times New Roman" w:cs="Times New Roman"/>
          <w:b/>
          <w:color w:val="000000"/>
          <w:sz w:val="24"/>
          <w:szCs w:val="24"/>
        </w:rPr>
        <w:t>химични</w:t>
      </w:r>
      <w:r w:rsidRPr="008C6947">
        <w:rPr>
          <w:rFonts w:ascii="Times New Roman" w:eastAsia="Calibri" w:hAnsi="Times New Roman" w:cs="Times New Roman"/>
          <w:color w:val="000000"/>
          <w:sz w:val="24"/>
          <w:szCs w:val="24"/>
        </w:rPr>
        <w:t xml:space="preserve"> и </w:t>
      </w:r>
      <w:r w:rsidRPr="008C6947">
        <w:rPr>
          <w:rFonts w:ascii="Times New Roman" w:eastAsia="Calibri" w:hAnsi="Times New Roman" w:cs="Times New Roman"/>
          <w:b/>
          <w:color w:val="000000"/>
          <w:sz w:val="24"/>
          <w:szCs w:val="24"/>
        </w:rPr>
        <w:t>гориво-смазочни</w:t>
      </w:r>
      <w:r w:rsidRPr="008C6947">
        <w:rPr>
          <w:rFonts w:ascii="Times New Roman" w:eastAsia="Calibri" w:hAnsi="Times New Roman" w:cs="Times New Roman"/>
          <w:color w:val="000000"/>
          <w:sz w:val="24"/>
          <w:szCs w:val="24"/>
        </w:rPr>
        <w:t xml:space="preserve"> отпадъци и използвани средства за </w:t>
      </w:r>
      <w:r w:rsidRPr="008C6947">
        <w:rPr>
          <w:rFonts w:ascii="Times New Roman" w:eastAsia="Calibri" w:hAnsi="Times New Roman" w:cs="Times New Roman"/>
          <w:b/>
          <w:color w:val="000000"/>
          <w:sz w:val="24"/>
          <w:szCs w:val="24"/>
        </w:rPr>
        <w:t>абсорбирането им</w:t>
      </w:r>
      <w:r w:rsidRPr="008C6947">
        <w:rPr>
          <w:rFonts w:ascii="Times New Roman" w:eastAsia="Calibri" w:hAnsi="Times New Roman" w:cs="Times New Roman"/>
          <w:color w:val="000000"/>
          <w:sz w:val="24"/>
          <w:szCs w:val="24"/>
        </w:rPr>
        <w:t xml:space="preserve">, където същите да се изнасят, а </w:t>
      </w:r>
      <w:r w:rsidRPr="008C6947">
        <w:rPr>
          <w:rFonts w:ascii="Times New Roman" w:eastAsia="Calibri" w:hAnsi="Times New Roman" w:cs="Times New Roman"/>
          <w:b/>
          <w:color w:val="000000"/>
          <w:sz w:val="24"/>
          <w:szCs w:val="24"/>
          <w:u w:val="single"/>
        </w:rPr>
        <w:t>не</w:t>
      </w:r>
      <w:r w:rsidRPr="008C6947">
        <w:rPr>
          <w:rFonts w:ascii="Times New Roman" w:eastAsia="Calibri" w:hAnsi="Times New Roman" w:cs="Times New Roman"/>
          <w:b/>
          <w:color w:val="000000"/>
          <w:sz w:val="24"/>
          <w:szCs w:val="24"/>
        </w:rPr>
        <w:t xml:space="preserve"> в контейнерите за смет в населените места</w:t>
      </w:r>
      <w:r w:rsidRPr="008C6947">
        <w:rPr>
          <w:rFonts w:ascii="Times New Roman" w:eastAsia="Calibri" w:hAnsi="Times New Roman" w:cs="Times New Roman"/>
          <w:color w:val="000000"/>
          <w:sz w:val="24"/>
          <w:szCs w:val="24"/>
        </w:rPr>
        <w:t>;</w:t>
      </w:r>
    </w:p>
    <w:p w14:paraId="2EA3FB0E" w14:textId="1E72F2B7" w:rsidR="00CC44DA" w:rsidRPr="008C6947" w:rsidRDefault="00913C04" w:rsidP="00CC44DA">
      <w:pPr>
        <w:ind w:firstLine="567"/>
        <w:jc w:val="both"/>
        <w:rPr>
          <w:rFonts w:ascii="Times New Roman" w:eastAsia="Calibri" w:hAnsi="Times New Roman" w:cs="Times New Roman"/>
          <w:color w:val="000000"/>
          <w:sz w:val="24"/>
          <w:szCs w:val="24"/>
        </w:rPr>
      </w:pPr>
      <w:r w:rsidRPr="00FB0911">
        <w:rPr>
          <w:rFonts w:ascii="Times New Roman" w:eastAsia="Calibri" w:hAnsi="Times New Roman" w:cs="Times New Roman"/>
          <w:color w:val="000000"/>
          <w:sz w:val="24"/>
          <w:szCs w:val="24"/>
        </w:rPr>
        <w:t>7.5</w:t>
      </w:r>
      <w:r>
        <w:rPr>
          <w:rFonts w:ascii="Times New Roman" w:eastAsia="Calibri" w:hAnsi="Times New Roman" w:cs="Times New Roman"/>
          <w:color w:val="000000"/>
          <w:sz w:val="24"/>
          <w:szCs w:val="24"/>
        </w:rPr>
        <w:t>.</w:t>
      </w:r>
      <w:r w:rsidR="00CC44DA" w:rsidRPr="008C6947">
        <w:rPr>
          <w:rFonts w:ascii="Times New Roman" w:eastAsia="Calibri" w:hAnsi="Times New Roman" w:cs="Times New Roman"/>
          <w:b/>
          <w:color w:val="000000"/>
          <w:sz w:val="24"/>
          <w:szCs w:val="24"/>
        </w:rPr>
        <w:t xml:space="preserve"> </w:t>
      </w:r>
      <w:r w:rsidR="00CC44DA" w:rsidRPr="008C6947">
        <w:rPr>
          <w:rFonts w:ascii="Times New Roman" w:eastAsia="Calibri" w:hAnsi="Times New Roman" w:cs="Times New Roman"/>
          <w:color w:val="000000"/>
          <w:sz w:val="24"/>
          <w:szCs w:val="24"/>
        </w:rPr>
        <w:t xml:space="preserve">ИЗПЪЛНИТЕЛЯТ </w:t>
      </w:r>
      <w:r w:rsidR="00CC44DA" w:rsidRPr="008C6947">
        <w:rPr>
          <w:rFonts w:ascii="Times New Roman" w:eastAsia="Calibri" w:hAnsi="Times New Roman" w:cs="Times New Roman"/>
          <w:b/>
          <w:color w:val="000000"/>
          <w:sz w:val="24"/>
          <w:szCs w:val="24"/>
        </w:rPr>
        <w:t>е длъжен да използва</w:t>
      </w:r>
      <w:r w:rsidR="00CC44DA" w:rsidRPr="008C6947">
        <w:rPr>
          <w:rFonts w:ascii="Times New Roman" w:eastAsia="Calibri" w:hAnsi="Times New Roman" w:cs="Times New Roman"/>
          <w:color w:val="000000"/>
          <w:sz w:val="24"/>
          <w:szCs w:val="24"/>
        </w:rPr>
        <w:t xml:space="preserve"> за изпълнението горскостопанската дейност, </w:t>
      </w:r>
      <w:r w:rsidR="00CC44DA" w:rsidRPr="008C6947">
        <w:rPr>
          <w:rFonts w:ascii="Times New Roman" w:eastAsia="Calibri" w:hAnsi="Times New Roman" w:cs="Times New Roman"/>
          <w:b/>
          <w:color w:val="000000"/>
          <w:sz w:val="24"/>
          <w:szCs w:val="24"/>
        </w:rPr>
        <w:t>мобилна техника в добро техническо състояние</w:t>
      </w:r>
      <w:r w:rsidR="00CC44DA" w:rsidRPr="008C6947">
        <w:rPr>
          <w:rFonts w:ascii="Times New Roman" w:eastAsia="Calibri" w:hAnsi="Times New Roman" w:cs="Times New Roman"/>
          <w:color w:val="000000"/>
          <w:sz w:val="24"/>
          <w:szCs w:val="24"/>
        </w:rPr>
        <w:t>, което включва:</w:t>
      </w:r>
    </w:p>
    <w:p w14:paraId="63E321EC" w14:textId="77777777" w:rsidR="00CC44DA" w:rsidRPr="008C6947" w:rsidRDefault="00CC44DA" w:rsidP="00CC44DA">
      <w:pPr>
        <w:numPr>
          <w:ilvl w:val="0"/>
          <w:numId w:val="10"/>
        </w:numPr>
        <w:suppressAutoHyphens/>
        <w:ind w:left="0" w:firstLine="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техническа изправност на техниката, която да не позволява изтичане на масло и гориво;</w:t>
      </w:r>
    </w:p>
    <w:p w14:paraId="1B9952C6" w14:textId="77777777" w:rsidR="00CC44DA" w:rsidRPr="008C6947" w:rsidRDefault="00CC44DA" w:rsidP="00CC44DA">
      <w:pPr>
        <w:numPr>
          <w:ilvl w:val="0"/>
          <w:numId w:val="10"/>
        </w:numPr>
        <w:suppressAutoHyphens/>
        <w:ind w:left="0" w:firstLine="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 xml:space="preserve"> използваната техника да е оборудвана със средства за абсорбиране на ГСМ-продукти</w:t>
      </w:r>
      <w:r w:rsidRPr="008C6947">
        <w:rPr>
          <w:rFonts w:ascii="Times New Roman" w:eastAsia="Calibri" w:hAnsi="Times New Roman" w:cs="Times New Roman"/>
          <w:b/>
          <w:color w:val="000000"/>
          <w:sz w:val="24"/>
          <w:szCs w:val="24"/>
        </w:rPr>
        <w:t>;</w:t>
      </w:r>
    </w:p>
    <w:p w14:paraId="640928F4" w14:textId="77777777" w:rsidR="00CC44DA" w:rsidRPr="000870C7" w:rsidRDefault="00CC44DA" w:rsidP="00CC44DA">
      <w:pPr>
        <w:numPr>
          <w:ilvl w:val="0"/>
          <w:numId w:val="10"/>
        </w:numPr>
        <w:suppressAutoHyphens/>
        <w:ind w:left="0" w:firstLine="567"/>
        <w:jc w:val="both"/>
        <w:rPr>
          <w:rFonts w:ascii="Times New Roman" w:eastAsia="Calibri" w:hAnsi="Times New Roman" w:cs="Times New Roman"/>
          <w:color w:val="000000"/>
          <w:sz w:val="24"/>
          <w:szCs w:val="24"/>
        </w:rPr>
      </w:pPr>
      <w:r w:rsidRPr="008C6947">
        <w:rPr>
          <w:rFonts w:ascii="Times New Roman" w:eastAsia="Calibri" w:hAnsi="Times New Roman" w:cs="Times New Roman"/>
          <w:color w:val="000000"/>
          <w:sz w:val="24"/>
          <w:szCs w:val="24"/>
        </w:rPr>
        <w:t>използваната техника да е оборудвана с годни пожарогасители и комплектувани аптечки за първа медицинска помощ.</w:t>
      </w:r>
    </w:p>
    <w:p w14:paraId="51CB2AB5" w14:textId="77777777" w:rsidR="00835DC5" w:rsidRDefault="00F3097B">
      <w:pPr>
        <w:tabs>
          <w:tab w:val="left" w:pos="709"/>
        </w:tabs>
        <w:jc w:val="both"/>
        <w:rPr>
          <w:rFonts w:ascii="Times New Roman" w:eastAsia="Times New Roman" w:hAnsi="Times New Roman" w:cs="Times New Roman"/>
          <w:sz w:val="24"/>
        </w:rPr>
      </w:pPr>
      <w:r>
        <w:rPr>
          <w:rFonts w:ascii="Times New Roman" w:eastAsia="Times New Roman" w:hAnsi="Times New Roman" w:cs="Times New Roman"/>
          <w:b/>
          <w:sz w:val="24"/>
        </w:rPr>
        <w:tab/>
      </w:r>
      <w:r>
        <w:rPr>
          <w:rFonts w:ascii="Times New Roman" w:eastAsia="Times New Roman" w:hAnsi="Times New Roman" w:cs="Times New Roman"/>
          <w:sz w:val="24"/>
        </w:rPr>
        <w:t>Не се допуска до участие в конкурса всеки кандидат, който не отговаря на горните изисквания.</w:t>
      </w:r>
    </w:p>
    <w:p w14:paraId="7732E4B6" w14:textId="77777777" w:rsidR="00DD1C0E" w:rsidRDefault="00DD1C0E">
      <w:pPr>
        <w:tabs>
          <w:tab w:val="left" w:pos="0"/>
        </w:tabs>
        <w:jc w:val="both"/>
        <w:rPr>
          <w:rFonts w:ascii="Times New Roman" w:eastAsia="Times New Roman" w:hAnsi="Times New Roman" w:cs="Times New Roman"/>
          <w:sz w:val="24"/>
        </w:rPr>
      </w:pPr>
    </w:p>
    <w:p w14:paraId="767D11A0" w14:textId="77777777" w:rsidR="00835DC5" w:rsidRDefault="00F3097B" w:rsidP="00E72EA8">
      <w:pPr>
        <w:tabs>
          <w:tab w:val="left" w:pos="0"/>
        </w:tabs>
        <w:jc w:val="center"/>
        <w:rPr>
          <w:rFonts w:ascii="Times New Roman" w:eastAsia="Times New Roman" w:hAnsi="Times New Roman" w:cs="Times New Roman"/>
          <w:b/>
          <w:i/>
          <w:sz w:val="24"/>
          <w:u w:val="single"/>
        </w:rPr>
      </w:pPr>
      <w:r>
        <w:rPr>
          <w:rFonts w:ascii="Times New Roman" w:eastAsia="Times New Roman" w:hAnsi="Times New Roman" w:cs="Times New Roman"/>
          <w:b/>
          <w:i/>
          <w:sz w:val="24"/>
          <w:u w:val="single"/>
        </w:rPr>
        <w:t>VІІІ. ИЗИСКУЕМИ ДОКУМЕНТИ ЗА УЧАСТИЕ В КОНКУРСА</w:t>
      </w:r>
    </w:p>
    <w:p w14:paraId="371A1C8A" w14:textId="77777777" w:rsidR="00DD1C0E" w:rsidRDefault="00DD1C0E" w:rsidP="00B4584C">
      <w:pPr>
        <w:shd w:val="clear" w:color="auto" w:fill="FFFFFF"/>
        <w:tabs>
          <w:tab w:val="left" w:pos="709"/>
        </w:tabs>
        <w:contextualSpacing/>
        <w:jc w:val="both"/>
        <w:rPr>
          <w:rFonts w:ascii="Times New Roman" w:hAnsi="Times New Roman" w:cs="Times New Roman"/>
          <w:b/>
          <w:bCs/>
          <w:sz w:val="24"/>
          <w:szCs w:val="24"/>
        </w:rPr>
      </w:pPr>
    </w:p>
    <w:p w14:paraId="7FC5A5E2" w14:textId="77777777" w:rsidR="00B4584C" w:rsidRPr="00B4584C" w:rsidRDefault="00B4584C" w:rsidP="00B4584C">
      <w:pPr>
        <w:shd w:val="clear" w:color="auto" w:fill="FFFFFF"/>
        <w:tabs>
          <w:tab w:val="left" w:pos="709"/>
        </w:tabs>
        <w:contextualSpacing/>
        <w:jc w:val="both"/>
        <w:rPr>
          <w:rFonts w:ascii="Times New Roman" w:hAnsi="Times New Roman" w:cs="Times New Roman"/>
          <w:b/>
          <w:bCs/>
          <w:color w:val="000000"/>
          <w:sz w:val="24"/>
          <w:szCs w:val="24"/>
        </w:rPr>
      </w:pPr>
      <w:r w:rsidRPr="00B4584C">
        <w:rPr>
          <w:rFonts w:ascii="Times New Roman" w:hAnsi="Times New Roman" w:cs="Times New Roman"/>
          <w:b/>
          <w:bCs/>
          <w:sz w:val="24"/>
          <w:szCs w:val="24"/>
        </w:rPr>
        <w:tab/>
      </w:r>
      <w:r w:rsidRPr="00B4584C">
        <w:rPr>
          <w:rFonts w:ascii="Times New Roman" w:hAnsi="Times New Roman" w:cs="Times New Roman"/>
          <w:b/>
          <w:bCs/>
          <w:color w:val="000000"/>
          <w:sz w:val="24"/>
          <w:szCs w:val="24"/>
        </w:rPr>
        <w:t>8. Необходими документи към офертата и изисквания за допускане до участие в процедурата:</w:t>
      </w:r>
    </w:p>
    <w:p w14:paraId="5C79C171" w14:textId="77777777" w:rsidR="00B4584C" w:rsidRPr="00B4584C" w:rsidRDefault="00B4584C" w:rsidP="00B4584C">
      <w:pPr>
        <w:jc w:val="both"/>
        <w:rPr>
          <w:rFonts w:ascii="Times New Roman" w:hAnsi="Times New Roman" w:cs="Times New Roman"/>
          <w:sz w:val="24"/>
          <w:szCs w:val="24"/>
        </w:rPr>
      </w:pPr>
      <w:r w:rsidRPr="00B4584C">
        <w:rPr>
          <w:rFonts w:ascii="Times New Roman" w:hAnsi="Times New Roman" w:cs="Times New Roman"/>
          <w:color w:val="000000"/>
          <w:sz w:val="24"/>
          <w:szCs w:val="24"/>
        </w:rPr>
        <w:tab/>
        <w:t>8.</w:t>
      </w:r>
      <w:r w:rsidRPr="00B4584C">
        <w:rPr>
          <w:rFonts w:ascii="Times New Roman" w:hAnsi="Times New Roman" w:cs="Times New Roman"/>
          <w:sz w:val="24"/>
          <w:szCs w:val="24"/>
        </w:rPr>
        <w:t>1. заявление за участие, в което се посочват обектът, за който се участва, името на участника, ЕИК или ЕГН</w:t>
      </w:r>
      <w:r w:rsidR="00C42CA8">
        <w:rPr>
          <w:rFonts w:ascii="Times New Roman" w:hAnsi="Times New Roman" w:cs="Times New Roman"/>
          <w:sz w:val="24"/>
          <w:szCs w:val="24"/>
          <w:lang w:val="en-US"/>
        </w:rPr>
        <w:t>,</w:t>
      </w:r>
      <w:r w:rsidR="008F7D41">
        <w:rPr>
          <w:rFonts w:ascii="Times New Roman" w:hAnsi="Times New Roman" w:cs="Times New Roman"/>
          <w:sz w:val="24"/>
          <w:szCs w:val="24"/>
          <w:lang w:val="en-US"/>
        </w:rPr>
        <w:t xml:space="preserve"> </w:t>
      </w:r>
      <w:r w:rsidRPr="00B4584C">
        <w:rPr>
          <w:rFonts w:ascii="Times New Roman" w:hAnsi="Times New Roman" w:cs="Times New Roman"/>
          <w:sz w:val="24"/>
          <w:szCs w:val="24"/>
        </w:rPr>
        <w:t xml:space="preserve"> срок на валидност на офертата. С подаването на заявлението участникът се съгласява с условията за провеждане на конкурса</w:t>
      </w:r>
      <w:r w:rsidRPr="00B4584C">
        <w:rPr>
          <w:rFonts w:ascii="Times New Roman" w:hAnsi="Times New Roman" w:cs="Times New Roman"/>
          <w:b/>
          <w:sz w:val="24"/>
          <w:szCs w:val="24"/>
        </w:rPr>
        <w:t>- Образец № 1</w:t>
      </w:r>
    </w:p>
    <w:p w14:paraId="45FEED15" w14:textId="77777777" w:rsidR="00B4584C" w:rsidRPr="00B4584C" w:rsidRDefault="00B4584C" w:rsidP="00B4584C">
      <w:pPr>
        <w:ind w:firstLine="709"/>
        <w:jc w:val="both"/>
        <w:rPr>
          <w:rFonts w:ascii="Times New Roman" w:hAnsi="Times New Roman" w:cs="Times New Roman"/>
          <w:sz w:val="24"/>
          <w:szCs w:val="24"/>
        </w:rPr>
      </w:pPr>
      <w:r w:rsidRPr="00B4584C">
        <w:rPr>
          <w:rFonts w:ascii="Times New Roman" w:hAnsi="Times New Roman" w:cs="Times New Roman"/>
          <w:sz w:val="24"/>
          <w:szCs w:val="24"/>
        </w:rPr>
        <w:t>8.2.  декларация-</w:t>
      </w:r>
      <w:r w:rsidRPr="00B4584C">
        <w:rPr>
          <w:rFonts w:ascii="Times New Roman" w:hAnsi="Times New Roman" w:cs="Times New Roman"/>
          <w:b/>
          <w:sz w:val="24"/>
          <w:szCs w:val="24"/>
        </w:rPr>
        <w:t xml:space="preserve"> Образец № 2</w:t>
      </w:r>
      <w:r w:rsidRPr="00B4584C">
        <w:rPr>
          <w:rFonts w:ascii="Times New Roman" w:hAnsi="Times New Roman" w:cs="Times New Roman"/>
          <w:sz w:val="24"/>
          <w:szCs w:val="24"/>
        </w:rPr>
        <w:t>, че участникът:</w:t>
      </w:r>
    </w:p>
    <w:p w14:paraId="5FDA2115" w14:textId="77777777" w:rsidR="00B4584C" w:rsidRPr="00B4584C" w:rsidRDefault="00B4584C" w:rsidP="00B4584C">
      <w:pPr>
        <w:jc w:val="both"/>
        <w:rPr>
          <w:rFonts w:ascii="Times New Roman" w:hAnsi="Times New Roman" w:cs="Times New Roman"/>
          <w:sz w:val="24"/>
          <w:szCs w:val="24"/>
        </w:rPr>
      </w:pPr>
      <w:r w:rsidRPr="00B4584C">
        <w:rPr>
          <w:rFonts w:ascii="Times New Roman" w:hAnsi="Times New Roman" w:cs="Times New Roman"/>
          <w:sz w:val="24"/>
          <w:szCs w:val="24"/>
        </w:rPr>
        <w:t xml:space="preserve">а) не е осъден с влязла в сила присъда, освен ако е реабилитиран, за престъпление по </w:t>
      </w:r>
      <w:r w:rsidRPr="00B4584C">
        <w:rPr>
          <w:rStyle w:val="newdocreference"/>
          <w:rFonts w:ascii="Times New Roman" w:hAnsi="Times New Roman" w:cs="Times New Roman"/>
          <w:sz w:val="24"/>
          <w:szCs w:val="24"/>
        </w:rPr>
        <w:t>чл. 194</w:t>
      </w:r>
      <w:r w:rsidRPr="00B4584C">
        <w:rPr>
          <w:rFonts w:ascii="Times New Roman" w:hAnsi="Times New Roman" w:cs="Times New Roman"/>
          <w:sz w:val="24"/>
          <w:szCs w:val="24"/>
        </w:rPr>
        <w:t xml:space="preserve"> - </w:t>
      </w:r>
      <w:r w:rsidRPr="00B4584C">
        <w:rPr>
          <w:rStyle w:val="newdocreference"/>
          <w:rFonts w:ascii="Times New Roman" w:hAnsi="Times New Roman" w:cs="Times New Roman"/>
          <w:sz w:val="24"/>
          <w:szCs w:val="24"/>
        </w:rPr>
        <w:t>217</w:t>
      </w:r>
      <w:r w:rsidRPr="00B4584C">
        <w:rPr>
          <w:rFonts w:ascii="Times New Roman" w:hAnsi="Times New Roman" w:cs="Times New Roman"/>
          <w:sz w:val="24"/>
          <w:szCs w:val="24"/>
        </w:rPr>
        <w:t xml:space="preserve">, </w:t>
      </w:r>
      <w:r w:rsidRPr="00B4584C">
        <w:rPr>
          <w:rStyle w:val="newdocreference"/>
          <w:rFonts w:ascii="Times New Roman" w:hAnsi="Times New Roman" w:cs="Times New Roman"/>
          <w:sz w:val="24"/>
          <w:szCs w:val="24"/>
        </w:rPr>
        <w:t>219</w:t>
      </w:r>
      <w:r w:rsidRPr="00B4584C">
        <w:rPr>
          <w:rFonts w:ascii="Times New Roman" w:hAnsi="Times New Roman" w:cs="Times New Roman"/>
          <w:sz w:val="24"/>
          <w:szCs w:val="24"/>
        </w:rPr>
        <w:t xml:space="preserve"> - </w:t>
      </w:r>
      <w:r w:rsidRPr="00B4584C">
        <w:rPr>
          <w:rStyle w:val="newdocreference"/>
          <w:rFonts w:ascii="Times New Roman" w:hAnsi="Times New Roman" w:cs="Times New Roman"/>
          <w:sz w:val="24"/>
          <w:szCs w:val="24"/>
        </w:rPr>
        <w:t>260</w:t>
      </w:r>
      <w:r w:rsidRPr="00B4584C">
        <w:rPr>
          <w:rFonts w:ascii="Times New Roman" w:hAnsi="Times New Roman" w:cs="Times New Roman"/>
          <w:sz w:val="24"/>
          <w:szCs w:val="24"/>
        </w:rPr>
        <w:t xml:space="preserve">, </w:t>
      </w:r>
      <w:r w:rsidRPr="00B4584C">
        <w:rPr>
          <w:rStyle w:val="newdocreference"/>
          <w:rFonts w:ascii="Times New Roman" w:hAnsi="Times New Roman" w:cs="Times New Roman"/>
          <w:sz w:val="24"/>
          <w:szCs w:val="24"/>
        </w:rPr>
        <w:t>301</w:t>
      </w:r>
      <w:r w:rsidRPr="00B4584C">
        <w:rPr>
          <w:rFonts w:ascii="Times New Roman" w:hAnsi="Times New Roman" w:cs="Times New Roman"/>
          <w:sz w:val="24"/>
          <w:szCs w:val="24"/>
        </w:rPr>
        <w:t xml:space="preserve"> - </w:t>
      </w:r>
      <w:r w:rsidRPr="00B4584C">
        <w:rPr>
          <w:rStyle w:val="newdocreference"/>
          <w:rFonts w:ascii="Times New Roman" w:hAnsi="Times New Roman" w:cs="Times New Roman"/>
          <w:sz w:val="24"/>
          <w:szCs w:val="24"/>
        </w:rPr>
        <w:t>307</w:t>
      </w:r>
      <w:r w:rsidRPr="00B4584C">
        <w:rPr>
          <w:rFonts w:ascii="Times New Roman" w:hAnsi="Times New Roman" w:cs="Times New Roman"/>
          <w:sz w:val="24"/>
          <w:szCs w:val="24"/>
        </w:rPr>
        <w:t xml:space="preserve">, </w:t>
      </w:r>
      <w:r w:rsidRPr="00B4584C">
        <w:rPr>
          <w:rStyle w:val="newdocreference"/>
          <w:rFonts w:ascii="Times New Roman" w:hAnsi="Times New Roman" w:cs="Times New Roman"/>
          <w:sz w:val="24"/>
          <w:szCs w:val="24"/>
        </w:rPr>
        <w:t>321</w:t>
      </w:r>
      <w:r w:rsidRPr="00B4584C">
        <w:rPr>
          <w:rFonts w:ascii="Times New Roman" w:hAnsi="Times New Roman" w:cs="Times New Roman"/>
          <w:sz w:val="24"/>
          <w:szCs w:val="24"/>
        </w:rPr>
        <w:t xml:space="preserve"> и </w:t>
      </w:r>
      <w:r w:rsidRPr="00B4584C">
        <w:rPr>
          <w:rStyle w:val="newdocreference"/>
          <w:rFonts w:ascii="Times New Roman" w:hAnsi="Times New Roman" w:cs="Times New Roman"/>
          <w:sz w:val="24"/>
          <w:szCs w:val="24"/>
        </w:rPr>
        <w:t>321а от Наказателния кодекс</w:t>
      </w:r>
      <w:r w:rsidRPr="00B4584C">
        <w:rPr>
          <w:rFonts w:ascii="Times New Roman" w:hAnsi="Times New Roman" w:cs="Times New Roman"/>
          <w:sz w:val="24"/>
          <w:szCs w:val="24"/>
        </w:rPr>
        <w:t>;</w:t>
      </w:r>
    </w:p>
    <w:p w14:paraId="4E341664" w14:textId="77777777" w:rsidR="00B4584C" w:rsidRPr="00B4584C" w:rsidRDefault="00B4584C" w:rsidP="00B4584C">
      <w:pPr>
        <w:jc w:val="both"/>
        <w:rPr>
          <w:rFonts w:ascii="Times New Roman" w:hAnsi="Times New Roman" w:cs="Times New Roman"/>
          <w:sz w:val="24"/>
          <w:szCs w:val="24"/>
        </w:rPr>
      </w:pPr>
      <w:r w:rsidRPr="00B4584C">
        <w:rPr>
          <w:rFonts w:ascii="Times New Roman" w:hAnsi="Times New Roman" w:cs="Times New Roman"/>
          <w:sz w:val="24"/>
          <w:szCs w:val="24"/>
        </w:rPr>
        <w:t>б) не е обявен в несъстоятелност и не е в производство по несъстоятелност;</w:t>
      </w:r>
    </w:p>
    <w:p w14:paraId="3F4BEC85" w14:textId="77777777" w:rsidR="00B4584C" w:rsidRPr="00B4584C" w:rsidRDefault="00B4584C" w:rsidP="00B4584C">
      <w:pPr>
        <w:jc w:val="both"/>
        <w:rPr>
          <w:rFonts w:ascii="Times New Roman" w:hAnsi="Times New Roman" w:cs="Times New Roman"/>
          <w:sz w:val="24"/>
          <w:szCs w:val="24"/>
        </w:rPr>
      </w:pPr>
      <w:r w:rsidRPr="00B4584C">
        <w:rPr>
          <w:rFonts w:ascii="Times New Roman" w:hAnsi="Times New Roman" w:cs="Times New Roman"/>
          <w:sz w:val="24"/>
          <w:szCs w:val="24"/>
        </w:rPr>
        <w:t>в) не е в производство по ликвидация;</w:t>
      </w:r>
    </w:p>
    <w:p w14:paraId="5EE1BE54" w14:textId="77777777" w:rsidR="00FB0911" w:rsidRPr="00A20DE5" w:rsidRDefault="00FB0911" w:rsidP="00FB0911">
      <w:pPr>
        <w:jc w:val="both"/>
        <w:rPr>
          <w:rFonts w:ascii="Times New Roman" w:hAnsi="Times New Roman" w:cs="Times New Roman"/>
          <w:sz w:val="24"/>
          <w:szCs w:val="24"/>
        </w:rPr>
      </w:pPr>
      <w:r w:rsidRPr="00A20DE5">
        <w:rPr>
          <w:rFonts w:ascii="Times New Roman" w:hAnsi="Times New Roman" w:cs="Times New Roman"/>
          <w:sz w:val="24"/>
          <w:szCs w:val="24"/>
        </w:rPr>
        <w:t xml:space="preserve">г) не е свързано лице по смисъла на § 1, т. 15 от допълнителните разпоредби на Закона за отнемане на незаконно придобитото имущество ( в сила от 06.10.2023г) с директора на СЗДП ДП гр. Враца и на ТП ДГС Оряхово; </w:t>
      </w:r>
    </w:p>
    <w:p w14:paraId="154F72C3" w14:textId="287E187B" w:rsidR="00FB0911" w:rsidRPr="00F03A88" w:rsidRDefault="00FB0911" w:rsidP="00FB0911">
      <w:pPr>
        <w:jc w:val="both"/>
        <w:rPr>
          <w:rFonts w:ascii="Times New Roman" w:hAnsi="Times New Roman" w:cs="Times New Roman"/>
          <w:sz w:val="24"/>
          <w:szCs w:val="24"/>
        </w:rPr>
      </w:pPr>
      <w:r w:rsidRPr="00A20DE5">
        <w:rPr>
          <w:rFonts w:ascii="Times New Roman" w:hAnsi="Times New Roman" w:cs="Times New Roman"/>
          <w:sz w:val="24"/>
          <w:szCs w:val="24"/>
        </w:rPr>
        <w:t>д) не е сключил договор с лице по чл. 86 от З</w:t>
      </w:r>
      <w:r w:rsidR="00E67FA1">
        <w:rPr>
          <w:rFonts w:ascii="Times New Roman" w:hAnsi="Times New Roman" w:cs="Times New Roman"/>
          <w:sz w:val="24"/>
          <w:szCs w:val="24"/>
        </w:rPr>
        <w:t>ПК</w:t>
      </w:r>
      <w:r w:rsidRPr="00A20DE5">
        <w:rPr>
          <w:rFonts w:ascii="Times New Roman" w:hAnsi="Times New Roman" w:cs="Times New Roman"/>
          <w:sz w:val="24"/>
          <w:szCs w:val="24"/>
        </w:rPr>
        <w:t>ОНПИ в сила от 06.10.2023г;</w:t>
      </w:r>
    </w:p>
    <w:p w14:paraId="63BCCA56" w14:textId="77777777" w:rsidR="00B4584C" w:rsidRPr="00B4584C" w:rsidRDefault="00B4584C" w:rsidP="00B4584C">
      <w:pPr>
        <w:jc w:val="both"/>
        <w:rPr>
          <w:rFonts w:ascii="Times New Roman" w:hAnsi="Times New Roman" w:cs="Times New Roman"/>
          <w:sz w:val="24"/>
          <w:szCs w:val="24"/>
        </w:rPr>
      </w:pPr>
      <w:r w:rsidRPr="00B4584C">
        <w:rPr>
          <w:rFonts w:ascii="Times New Roman" w:hAnsi="Times New Roman" w:cs="Times New Roman"/>
          <w:sz w:val="24"/>
          <w:szCs w:val="24"/>
        </w:rPr>
        <w:t>е) не е лишен от право да упражнява търговска дейност;</w:t>
      </w:r>
    </w:p>
    <w:p w14:paraId="5CAB3DBA" w14:textId="77777777" w:rsidR="00B4584C" w:rsidRPr="00B4584C" w:rsidRDefault="00B4584C" w:rsidP="00B4584C">
      <w:pPr>
        <w:jc w:val="both"/>
        <w:rPr>
          <w:rFonts w:ascii="Times New Roman" w:hAnsi="Times New Roman" w:cs="Times New Roman"/>
          <w:sz w:val="24"/>
          <w:szCs w:val="24"/>
        </w:rPr>
      </w:pPr>
      <w:r w:rsidRPr="00B4584C">
        <w:rPr>
          <w:rFonts w:ascii="Times New Roman" w:hAnsi="Times New Roman" w:cs="Times New Roman"/>
          <w:sz w:val="24"/>
          <w:szCs w:val="24"/>
        </w:rPr>
        <w:t xml:space="preserve">ж) няма парични задължения към държавата и към съответното ДП, установени с влязъл в сила акт на компетентен държавен орган, </w:t>
      </w:r>
    </w:p>
    <w:p w14:paraId="306BE568" w14:textId="77777777" w:rsidR="00B4584C" w:rsidRPr="00B4584C" w:rsidRDefault="00B4584C" w:rsidP="00B4584C">
      <w:pPr>
        <w:jc w:val="both"/>
        <w:rPr>
          <w:rFonts w:ascii="Times New Roman" w:hAnsi="Times New Roman" w:cs="Times New Roman"/>
          <w:sz w:val="24"/>
          <w:szCs w:val="24"/>
        </w:rPr>
      </w:pPr>
      <w:r w:rsidRPr="00B4584C">
        <w:rPr>
          <w:rFonts w:ascii="Times New Roman" w:hAnsi="Times New Roman" w:cs="Times New Roman"/>
          <w:sz w:val="24"/>
          <w:szCs w:val="24"/>
        </w:rPr>
        <w:t>з) е внесъл гаранция за участие в конкурса;</w:t>
      </w:r>
    </w:p>
    <w:p w14:paraId="364CA2A5" w14:textId="77777777" w:rsidR="00B4584C" w:rsidRPr="00B4584C" w:rsidRDefault="00B4584C" w:rsidP="00B4584C">
      <w:pPr>
        <w:jc w:val="both"/>
        <w:rPr>
          <w:rFonts w:ascii="Times New Roman" w:hAnsi="Times New Roman" w:cs="Times New Roman"/>
          <w:b/>
          <w:sz w:val="24"/>
          <w:szCs w:val="24"/>
        </w:rPr>
      </w:pPr>
      <w:r w:rsidRPr="00B4584C">
        <w:rPr>
          <w:rFonts w:ascii="Times New Roman" w:hAnsi="Times New Roman" w:cs="Times New Roman"/>
          <w:sz w:val="24"/>
          <w:szCs w:val="24"/>
        </w:rPr>
        <w:t>и) заедно с посочените от него подизпълнители отговаря на техническите и квалификационните изисквания за извършване на дейността, когато такива са определени в условията за провеждане на процедурата;</w:t>
      </w:r>
      <w:r w:rsidRPr="00B4584C">
        <w:rPr>
          <w:rFonts w:ascii="Times New Roman" w:hAnsi="Times New Roman" w:cs="Times New Roman"/>
          <w:b/>
          <w:sz w:val="24"/>
          <w:szCs w:val="24"/>
        </w:rPr>
        <w:t xml:space="preserve"> </w:t>
      </w:r>
    </w:p>
    <w:p w14:paraId="350861F1" w14:textId="77777777" w:rsidR="00B4584C" w:rsidRPr="00B4584C" w:rsidRDefault="00B4584C" w:rsidP="00B4584C">
      <w:pPr>
        <w:ind w:firstLine="709"/>
        <w:jc w:val="both"/>
        <w:rPr>
          <w:rFonts w:ascii="Times New Roman" w:hAnsi="Times New Roman" w:cs="Times New Roman"/>
          <w:b/>
          <w:sz w:val="24"/>
          <w:szCs w:val="24"/>
        </w:rPr>
      </w:pPr>
      <w:r w:rsidRPr="00B4584C">
        <w:rPr>
          <w:rFonts w:ascii="Times New Roman" w:hAnsi="Times New Roman" w:cs="Times New Roman"/>
          <w:b/>
          <w:sz w:val="24"/>
          <w:szCs w:val="24"/>
        </w:rPr>
        <w:t>8.2.1. Когато участникът в процедурата предвижда участие на подизпълнители, това се посочва в заявлението. В този случай към офертата се прилага и декларация Образец № 2а, в която се посочват ЕИК или ЕГН и обстоятелствата от букви "а" - "ж" за всеки посочен подизпълнител.</w:t>
      </w:r>
    </w:p>
    <w:p w14:paraId="1DA237C4" w14:textId="77777777" w:rsidR="00B4584C" w:rsidRPr="007A30BC" w:rsidRDefault="00B4584C" w:rsidP="00B4584C">
      <w:pPr>
        <w:ind w:firstLine="709"/>
        <w:jc w:val="both"/>
        <w:rPr>
          <w:rFonts w:ascii="Times New Roman" w:hAnsi="Times New Roman" w:cs="Times New Roman"/>
          <w:sz w:val="24"/>
          <w:szCs w:val="24"/>
        </w:rPr>
      </w:pPr>
      <w:r w:rsidRPr="00B4584C">
        <w:rPr>
          <w:rFonts w:ascii="Times New Roman" w:hAnsi="Times New Roman" w:cs="Times New Roman"/>
          <w:sz w:val="24"/>
          <w:szCs w:val="24"/>
        </w:rPr>
        <w:t xml:space="preserve">8.3. плик "Ценово предложение"- </w:t>
      </w:r>
      <w:r w:rsidRPr="00B4584C">
        <w:rPr>
          <w:rFonts w:ascii="Times New Roman" w:hAnsi="Times New Roman" w:cs="Times New Roman"/>
          <w:b/>
          <w:sz w:val="24"/>
          <w:szCs w:val="24"/>
        </w:rPr>
        <w:t>Образец № 3.</w:t>
      </w:r>
    </w:p>
    <w:p w14:paraId="73420C2D" w14:textId="77777777" w:rsidR="00B4584C" w:rsidRPr="00B4584C" w:rsidRDefault="00B4584C" w:rsidP="00B4584C">
      <w:pPr>
        <w:jc w:val="both"/>
        <w:rPr>
          <w:rFonts w:ascii="Times New Roman" w:hAnsi="Times New Roman" w:cs="Times New Roman"/>
          <w:sz w:val="24"/>
          <w:szCs w:val="24"/>
        </w:rPr>
      </w:pPr>
      <w:r w:rsidRPr="00B4584C">
        <w:rPr>
          <w:rFonts w:ascii="Times New Roman" w:hAnsi="Times New Roman" w:cs="Times New Roman"/>
          <w:sz w:val="24"/>
          <w:szCs w:val="24"/>
        </w:rPr>
        <w:t xml:space="preserve"> </w:t>
      </w:r>
      <w:r w:rsidRPr="00B4584C">
        <w:rPr>
          <w:rFonts w:ascii="Times New Roman" w:hAnsi="Times New Roman" w:cs="Times New Roman"/>
          <w:sz w:val="24"/>
          <w:szCs w:val="24"/>
        </w:rPr>
        <w:tab/>
        <w:t xml:space="preserve">8.4. Декларация за техническа и кадрова обезпеченост – </w:t>
      </w:r>
      <w:r w:rsidRPr="00B4584C">
        <w:rPr>
          <w:rFonts w:ascii="Times New Roman" w:hAnsi="Times New Roman" w:cs="Times New Roman"/>
          <w:b/>
          <w:sz w:val="24"/>
          <w:szCs w:val="24"/>
        </w:rPr>
        <w:t>Образец № 4.</w:t>
      </w:r>
    </w:p>
    <w:p w14:paraId="01E403B8" w14:textId="092D7ADF" w:rsidR="00692AC6" w:rsidRDefault="00692AC6" w:rsidP="00692AC6">
      <w:pPr>
        <w:jc w:val="both"/>
        <w:rPr>
          <w:rFonts w:ascii="Times New Roman" w:hAnsi="Times New Roman" w:cs="Times New Roman"/>
        </w:rPr>
      </w:pPr>
      <w:r>
        <w:rPr>
          <w:rFonts w:ascii="Times New Roman" w:hAnsi="Times New Roman" w:cs="Times New Roman"/>
        </w:rPr>
        <w:t xml:space="preserve">             8.5. Нотариално заверено пълномощно на лицето, упълномощено да представя търговеца- участник в процедурата(ако участва, чрез пълномощник).</w:t>
      </w:r>
    </w:p>
    <w:p w14:paraId="236F5D2C" w14:textId="61068E66" w:rsidR="00692AC6" w:rsidRDefault="00692AC6" w:rsidP="00692AC6">
      <w:pPr>
        <w:jc w:val="both"/>
        <w:rPr>
          <w:rFonts w:ascii="Times New Roman" w:hAnsi="Times New Roman" w:cs="Times New Roman"/>
        </w:rPr>
      </w:pPr>
      <w:r>
        <w:rPr>
          <w:rFonts w:ascii="Times New Roman" w:hAnsi="Times New Roman" w:cs="Times New Roman"/>
        </w:rPr>
        <w:t xml:space="preserve">             8.6. Документ за самоличност /лична карта/ на лицето, участник  в процедурата.</w:t>
      </w:r>
    </w:p>
    <w:p w14:paraId="025624BA" w14:textId="77777777" w:rsidR="00692AC6" w:rsidRDefault="00692AC6" w:rsidP="00692AC6">
      <w:pPr>
        <w:jc w:val="both"/>
        <w:rPr>
          <w:rFonts w:ascii="Times New Roman" w:hAnsi="Times New Roman" w:cs="Times New Roman"/>
        </w:rPr>
      </w:pPr>
      <w:r>
        <w:rPr>
          <w:rFonts w:ascii="Times New Roman" w:hAnsi="Times New Roman" w:cs="Times New Roman"/>
        </w:rPr>
        <w:t xml:space="preserve">              /когато се явява  на отваряне на офертите се представя пред комисията/.</w:t>
      </w:r>
    </w:p>
    <w:p w14:paraId="47DA2078" w14:textId="72D558BE" w:rsidR="00835DC5" w:rsidRPr="00C47CC2" w:rsidRDefault="00692AC6" w:rsidP="005134C5">
      <w:pPr>
        <w:jc w:val="both"/>
        <w:rPr>
          <w:rFonts w:ascii="Times New Roman" w:eastAsia="Times New Roman" w:hAnsi="Times New Roman" w:cs="Times New Roman"/>
          <w:sz w:val="24"/>
        </w:rPr>
      </w:pPr>
      <w:r>
        <w:rPr>
          <w:rFonts w:ascii="Times New Roman" w:hAnsi="Times New Roman" w:cs="Times New Roman"/>
        </w:rPr>
        <w:t xml:space="preserve">           </w:t>
      </w:r>
      <w:r w:rsidR="009742F5">
        <w:rPr>
          <w:rFonts w:ascii="Times New Roman" w:hAnsi="Times New Roman" w:cs="Times New Roman"/>
        </w:rPr>
        <w:t xml:space="preserve"> </w:t>
      </w:r>
      <w:r>
        <w:rPr>
          <w:rFonts w:ascii="Times New Roman" w:hAnsi="Times New Roman" w:cs="Times New Roman"/>
        </w:rPr>
        <w:t xml:space="preserve"> 8.7. Декларация за безопасност на труда- </w:t>
      </w:r>
      <w:r w:rsidRPr="00356CBB">
        <w:rPr>
          <w:rFonts w:ascii="Times New Roman" w:hAnsi="Times New Roman" w:cs="Times New Roman"/>
          <w:b/>
          <w:bCs/>
          <w:i/>
          <w:iCs/>
        </w:rPr>
        <w:t>Образец № 5</w:t>
      </w:r>
      <w:r>
        <w:rPr>
          <w:rFonts w:ascii="Times New Roman" w:hAnsi="Times New Roman" w:cs="Times New Roman"/>
          <w:b/>
          <w:bCs/>
          <w:i/>
          <w:iCs/>
        </w:rPr>
        <w:t>;</w:t>
      </w:r>
      <w:r>
        <w:rPr>
          <w:rFonts w:ascii="Times New Roman" w:hAnsi="Times New Roman" w:cs="Times New Roman"/>
        </w:rPr>
        <w:t xml:space="preserve"> </w:t>
      </w:r>
    </w:p>
    <w:p w14:paraId="12034624" w14:textId="77777777" w:rsidR="009742F5" w:rsidRPr="00691A2D" w:rsidRDefault="00F3097B" w:rsidP="009742F5">
      <w:pPr>
        <w:shd w:val="clear" w:color="auto" w:fill="FFFFFF"/>
        <w:tabs>
          <w:tab w:val="left" w:pos="720"/>
        </w:tabs>
        <w:contextualSpacing/>
        <w:jc w:val="both"/>
        <w:rPr>
          <w:rFonts w:ascii="Times New Roman" w:hAnsi="Times New Roman" w:cs="Times New Roman"/>
          <w:bCs/>
          <w:i/>
          <w:iCs/>
          <w:sz w:val="24"/>
          <w:szCs w:val="24"/>
        </w:rPr>
      </w:pPr>
      <w:r>
        <w:rPr>
          <w:rFonts w:ascii="Times New Roman" w:eastAsia="Times New Roman" w:hAnsi="Times New Roman" w:cs="Times New Roman"/>
          <w:b/>
          <w:sz w:val="24"/>
        </w:rPr>
        <w:tab/>
      </w:r>
      <w:r w:rsidR="009742F5" w:rsidRPr="00691A2D">
        <w:rPr>
          <w:rFonts w:ascii="Times New Roman" w:hAnsi="Times New Roman" w:cs="Times New Roman"/>
          <w:bCs/>
          <w:i/>
          <w:iCs/>
          <w:sz w:val="24"/>
          <w:szCs w:val="24"/>
        </w:rPr>
        <w:t xml:space="preserve">При откриване на процедурата присъстващите кандидати представят на комисията документ за самоличност, а когато участват чрез </w:t>
      </w:r>
      <w:r w:rsidR="009742F5" w:rsidRPr="00691A2D">
        <w:rPr>
          <w:rFonts w:ascii="Times New Roman" w:hAnsi="Times New Roman" w:cs="Times New Roman"/>
          <w:bCs/>
          <w:i/>
          <w:iCs/>
          <w:sz w:val="24"/>
          <w:szCs w:val="24"/>
          <w:lang w:bidi="bn-IN"/>
        </w:rPr>
        <w:t>пълномощник –</w:t>
      </w:r>
      <w:r w:rsidR="009742F5" w:rsidRPr="00691A2D">
        <w:rPr>
          <w:rFonts w:ascii="Times New Roman" w:hAnsi="Times New Roman" w:cs="Times New Roman"/>
          <w:bCs/>
          <w:i/>
          <w:iCs/>
          <w:sz w:val="24"/>
          <w:szCs w:val="24"/>
        </w:rPr>
        <w:t xml:space="preserve"> нотариално заверено пълномощно и документ за самоличност на пълномощника.</w:t>
      </w:r>
    </w:p>
    <w:p w14:paraId="22A68BA7" w14:textId="77777777" w:rsidR="009742F5" w:rsidRPr="00691A2D" w:rsidRDefault="009742F5" w:rsidP="009742F5">
      <w:pPr>
        <w:shd w:val="clear" w:color="auto" w:fill="FFFFFF"/>
        <w:ind w:firstLine="708"/>
        <w:jc w:val="both"/>
        <w:rPr>
          <w:rFonts w:ascii="Times New Roman" w:hAnsi="Times New Roman" w:cs="Times New Roman"/>
          <w:i/>
          <w:sz w:val="24"/>
          <w:szCs w:val="24"/>
        </w:rPr>
      </w:pPr>
      <w:r w:rsidRPr="00691A2D">
        <w:rPr>
          <w:rFonts w:ascii="Times New Roman" w:hAnsi="Times New Roman" w:cs="Times New Roman"/>
          <w:i/>
          <w:sz w:val="24"/>
          <w:szCs w:val="24"/>
          <w:u w:val="single"/>
        </w:rPr>
        <w:t>Забележка:</w:t>
      </w:r>
      <w:r w:rsidRPr="00691A2D">
        <w:rPr>
          <w:rFonts w:ascii="Times New Roman" w:hAnsi="Times New Roman" w:cs="Times New Roman"/>
          <w:i/>
          <w:sz w:val="24"/>
          <w:szCs w:val="24"/>
        </w:rPr>
        <w:t xml:space="preserve"> Представители на участниците не е задължително да присъстват на отваряне на офертите в открития конкурс. Участник, който не е изпратил представител на датата и часа на открития конкурс няма да бъде отстраняван от по-нататъшно участие в процедурата, а комисията ще пристъпи към отваряне на офертите по реда на тяхното постъпване.</w:t>
      </w:r>
    </w:p>
    <w:p w14:paraId="6C6DCD5D" w14:textId="6A483E76" w:rsidR="00835DC5" w:rsidRDefault="00F3097B" w:rsidP="009742F5">
      <w:pPr>
        <w:tabs>
          <w:tab w:val="left" w:pos="709"/>
        </w:tabs>
        <w:jc w:val="both"/>
        <w:rPr>
          <w:rFonts w:ascii="Times New Roman" w:eastAsia="Times New Roman" w:hAnsi="Times New Roman" w:cs="Times New Roman"/>
          <w:i/>
          <w:sz w:val="24"/>
        </w:rPr>
      </w:pPr>
      <w:r>
        <w:rPr>
          <w:rFonts w:ascii="Times New Roman" w:eastAsia="Times New Roman" w:hAnsi="Times New Roman" w:cs="Times New Roman"/>
          <w:sz w:val="24"/>
        </w:rPr>
        <w:tab/>
      </w:r>
      <w:r>
        <w:rPr>
          <w:rFonts w:ascii="Times New Roman" w:eastAsia="Times New Roman" w:hAnsi="Times New Roman" w:cs="Times New Roman"/>
          <w:sz w:val="24"/>
        </w:rPr>
        <w:tab/>
      </w:r>
    </w:p>
    <w:p w14:paraId="4B6C69E3" w14:textId="77777777" w:rsidR="00835DC5" w:rsidRDefault="00F3097B">
      <w:pPr>
        <w:tabs>
          <w:tab w:val="left" w:pos="0"/>
        </w:tabs>
        <w:jc w:val="center"/>
        <w:rPr>
          <w:rFonts w:ascii="Times New Roman" w:eastAsia="Times New Roman" w:hAnsi="Times New Roman" w:cs="Times New Roman"/>
          <w:b/>
          <w:i/>
          <w:sz w:val="24"/>
          <w:u w:val="single"/>
        </w:rPr>
      </w:pPr>
      <w:r>
        <w:rPr>
          <w:rFonts w:ascii="Times New Roman" w:eastAsia="Times New Roman" w:hAnsi="Times New Roman" w:cs="Times New Roman"/>
          <w:b/>
          <w:i/>
          <w:sz w:val="24"/>
          <w:u w:val="single"/>
        </w:rPr>
        <w:t xml:space="preserve">ІХ. ПОДГОТОВКА, </w:t>
      </w:r>
      <w:r w:rsidR="00696EE1">
        <w:rPr>
          <w:rFonts w:ascii="Times New Roman" w:eastAsia="Times New Roman" w:hAnsi="Times New Roman" w:cs="Times New Roman"/>
          <w:b/>
          <w:i/>
          <w:sz w:val="24"/>
          <w:u w:val="single"/>
        </w:rPr>
        <w:t xml:space="preserve"> </w:t>
      </w:r>
      <w:r>
        <w:rPr>
          <w:rFonts w:ascii="Times New Roman" w:eastAsia="Times New Roman" w:hAnsi="Times New Roman" w:cs="Times New Roman"/>
          <w:b/>
          <w:i/>
          <w:sz w:val="24"/>
          <w:u w:val="single"/>
        </w:rPr>
        <w:t>ДЕПОЗИРАНЕ НА ОФЕРТИТЕ И РЕД ЗА РАЗГЛЕЖДАНЕТО ИМ</w:t>
      </w:r>
    </w:p>
    <w:p w14:paraId="19270DA6" w14:textId="77777777" w:rsidR="00E04C53" w:rsidRDefault="00E04C53">
      <w:pPr>
        <w:tabs>
          <w:tab w:val="left" w:pos="0"/>
        </w:tabs>
        <w:jc w:val="center"/>
        <w:rPr>
          <w:rFonts w:ascii="Times New Roman" w:eastAsia="Times New Roman" w:hAnsi="Times New Roman" w:cs="Times New Roman"/>
          <w:b/>
          <w:i/>
          <w:sz w:val="24"/>
          <w:u w:val="single"/>
        </w:rPr>
      </w:pPr>
    </w:p>
    <w:p w14:paraId="0A43472A" w14:textId="77777777" w:rsidR="008D4D6D" w:rsidRPr="008D4D6D" w:rsidRDefault="00F3097B" w:rsidP="008D4D6D">
      <w:pPr>
        <w:pStyle w:val="Char1CharCharCharChar"/>
        <w:contextualSpacing/>
        <w:jc w:val="both"/>
        <w:rPr>
          <w:rFonts w:ascii="Times New Roman" w:hAnsi="Times New Roman"/>
          <w:bCs/>
          <w:lang w:val="bg-BG"/>
        </w:rPr>
      </w:pPr>
      <w:r>
        <w:rPr>
          <w:rFonts w:ascii="Times New Roman" w:hAnsi="Times New Roman"/>
        </w:rPr>
        <w:tab/>
      </w:r>
      <w:r w:rsidR="008D4D6D" w:rsidRPr="008D4D6D">
        <w:rPr>
          <w:rFonts w:ascii="Times New Roman" w:hAnsi="Times New Roman"/>
          <w:bCs/>
          <w:lang w:val="bg-BG"/>
        </w:rPr>
        <w:t>При изготвяне на офертата всеки кандидат трябва да се придържа точно към обявените от възложителя условия.</w:t>
      </w:r>
    </w:p>
    <w:p w14:paraId="520DD007" w14:textId="77777777" w:rsidR="008D4D6D" w:rsidRPr="008D4D6D" w:rsidRDefault="008D4D6D" w:rsidP="008D4D6D">
      <w:pPr>
        <w:pStyle w:val="Char1CharCharCharChar"/>
        <w:contextualSpacing/>
        <w:jc w:val="both"/>
        <w:rPr>
          <w:rFonts w:ascii="Times New Roman" w:hAnsi="Times New Roman"/>
          <w:bCs/>
          <w:lang w:val="bg-BG"/>
        </w:rPr>
      </w:pPr>
      <w:r w:rsidRPr="008D4D6D">
        <w:rPr>
          <w:rFonts w:ascii="Times New Roman" w:hAnsi="Times New Roman"/>
          <w:bCs/>
          <w:lang w:val="bg-BG"/>
        </w:rPr>
        <w:tab/>
        <w:t>До изтичането на срока за подаване на офертите всеки кандидат в процедурата  може да промени, допълни или оттегли офертата си. Всеки кандидат има право да подаде една оферта.</w:t>
      </w:r>
    </w:p>
    <w:p w14:paraId="76F2781A" w14:textId="77777777" w:rsidR="008D4D6D" w:rsidRPr="008D4D6D" w:rsidRDefault="008D4D6D" w:rsidP="008D4D6D">
      <w:pPr>
        <w:jc w:val="both"/>
        <w:rPr>
          <w:rFonts w:ascii="Times New Roman" w:hAnsi="Times New Roman" w:cs="Times New Roman"/>
          <w:sz w:val="24"/>
          <w:szCs w:val="24"/>
        </w:rPr>
      </w:pPr>
      <w:r w:rsidRPr="008D4D6D">
        <w:rPr>
          <w:rFonts w:ascii="Times New Roman" w:hAnsi="Times New Roman" w:cs="Times New Roman"/>
          <w:bCs/>
          <w:sz w:val="24"/>
          <w:szCs w:val="24"/>
        </w:rPr>
        <w:tab/>
      </w:r>
      <w:r w:rsidRPr="008D4D6D">
        <w:rPr>
          <w:rFonts w:ascii="Times New Roman" w:hAnsi="Times New Roman" w:cs="Times New Roman"/>
          <w:sz w:val="24"/>
          <w:szCs w:val="24"/>
        </w:rPr>
        <w:t>Офертата  се подава в запечатан непрозрачен плик от участника или от упълномощен от него представител. Върху плика се посочват името на участника, номер на обекта, адрес за кореспонденция, телефон и по възможност - факс и електронен адрес.</w:t>
      </w:r>
    </w:p>
    <w:p w14:paraId="4EF67C4C" w14:textId="77777777" w:rsidR="008D4D6D" w:rsidRPr="008D4D6D" w:rsidRDefault="008D4D6D" w:rsidP="008D4D6D">
      <w:pPr>
        <w:ind w:firstLine="709"/>
        <w:jc w:val="both"/>
        <w:rPr>
          <w:rFonts w:ascii="Times New Roman" w:hAnsi="Times New Roman" w:cs="Times New Roman"/>
          <w:sz w:val="24"/>
          <w:szCs w:val="24"/>
        </w:rPr>
      </w:pPr>
      <w:r w:rsidRPr="008D4D6D">
        <w:rPr>
          <w:rFonts w:ascii="Times New Roman" w:hAnsi="Times New Roman" w:cs="Times New Roman"/>
          <w:sz w:val="24"/>
          <w:szCs w:val="24"/>
        </w:rPr>
        <w:lastRenderedPageBreak/>
        <w:t>В плика се поставят документите, изисквани от възложителя, както и отделен запечатан непрозрачен плик "Ценово предложение", наименованието на участника и обекта, за който той подава оферта. Пликът "Ценово предложение" съдържа попълнено и подписано ценовото предложение на участника.</w:t>
      </w:r>
    </w:p>
    <w:p w14:paraId="610B5D61" w14:textId="77777777" w:rsidR="008D4D6D" w:rsidRPr="008D4D6D" w:rsidRDefault="008D4D6D" w:rsidP="008D4D6D">
      <w:pPr>
        <w:ind w:firstLine="709"/>
        <w:jc w:val="both"/>
        <w:rPr>
          <w:rFonts w:ascii="Times New Roman" w:hAnsi="Times New Roman" w:cs="Times New Roman"/>
          <w:sz w:val="24"/>
          <w:szCs w:val="24"/>
        </w:rPr>
      </w:pPr>
      <w:r w:rsidRPr="008D4D6D">
        <w:rPr>
          <w:rFonts w:ascii="Times New Roman" w:hAnsi="Times New Roman" w:cs="Times New Roman"/>
          <w:sz w:val="24"/>
          <w:szCs w:val="24"/>
        </w:rPr>
        <w:t>При приемане на офертата върху плика се отбелязват входящ номер, датата и часът на получаването и посочените данни се записват във входящ регистър по образец, за което на приносителя се издава документ.</w:t>
      </w:r>
    </w:p>
    <w:p w14:paraId="0C0A300D" w14:textId="44D36612" w:rsidR="008D4D6D" w:rsidRPr="008D4D6D" w:rsidRDefault="008D4D6D" w:rsidP="008D4D6D">
      <w:pPr>
        <w:ind w:firstLine="709"/>
        <w:jc w:val="both"/>
        <w:rPr>
          <w:rFonts w:ascii="Times New Roman" w:hAnsi="Times New Roman" w:cs="Times New Roman"/>
          <w:sz w:val="24"/>
          <w:szCs w:val="24"/>
        </w:rPr>
      </w:pPr>
      <w:r w:rsidRPr="008D4D6D">
        <w:rPr>
          <w:rFonts w:ascii="Times New Roman" w:hAnsi="Times New Roman" w:cs="Times New Roman"/>
          <w:sz w:val="24"/>
          <w:szCs w:val="24"/>
        </w:rPr>
        <w:t xml:space="preserve"> Възложителят не приема за участие в процедурата и връща на участниците оферти, които са представени след изтичане на крайния срок за получаване или в не</w:t>
      </w:r>
      <w:r w:rsidR="00496F9B">
        <w:rPr>
          <w:rFonts w:ascii="Times New Roman" w:hAnsi="Times New Roman" w:cs="Times New Roman"/>
          <w:sz w:val="24"/>
          <w:szCs w:val="24"/>
        </w:rPr>
        <w:t xml:space="preserve"> </w:t>
      </w:r>
      <w:r w:rsidRPr="008D4D6D">
        <w:rPr>
          <w:rFonts w:ascii="Times New Roman" w:hAnsi="Times New Roman" w:cs="Times New Roman"/>
          <w:sz w:val="24"/>
          <w:szCs w:val="24"/>
        </w:rPr>
        <w:t>запечатан, прозрачен или скъсан плик. Тези обстоятелства се отбелязват във входящия  регистър.</w:t>
      </w:r>
    </w:p>
    <w:p w14:paraId="7DE22614" w14:textId="77777777" w:rsidR="008D4D6D" w:rsidRPr="008D4D6D" w:rsidRDefault="008D4D6D" w:rsidP="008D4D6D">
      <w:pPr>
        <w:ind w:firstLine="709"/>
        <w:jc w:val="both"/>
        <w:rPr>
          <w:rFonts w:ascii="Times New Roman" w:hAnsi="Times New Roman" w:cs="Times New Roman"/>
          <w:sz w:val="24"/>
          <w:szCs w:val="24"/>
        </w:rPr>
      </w:pPr>
      <w:r w:rsidRPr="008D4D6D">
        <w:rPr>
          <w:rFonts w:ascii="Times New Roman" w:hAnsi="Times New Roman" w:cs="Times New Roman"/>
          <w:sz w:val="24"/>
          <w:szCs w:val="24"/>
        </w:rPr>
        <w:t>Възложителят няма право да откаже приемането и разглеждането на оферта на участник, освен когато офертата не е оформена съгласно изискванията на възложителя или е подадена извън определените срокове.</w:t>
      </w:r>
    </w:p>
    <w:p w14:paraId="67DBD8C8" w14:textId="77777777" w:rsidR="008D4D6D" w:rsidRPr="00D04F75" w:rsidRDefault="008D4D6D" w:rsidP="008D4D6D">
      <w:pPr>
        <w:pStyle w:val="Char1CharCharCharChar"/>
        <w:contextualSpacing/>
        <w:jc w:val="both"/>
        <w:rPr>
          <w:rFonts w:ascii="Times New Roman" w:hAnsi="Times New Roman"/>
          <w:b/>
          <w:i/>
          <w:lang w:val="bg-BG"/>
        </w:rPr>
      </w:pPr>
      <w:r w:rsidRPr="00D04F75">
        <w:rPr>
          <w:rFonts w:ascii="Times New Roman" w:hAnsi="Times New Roman"/>
          <w:b/>
          <w:i/>
          <w:lang w:val="bg-BG"/>
        </w:rPr>
        <w:tab/>
        <w:t xml:space="preserve">Забележка: Предложената от съответния кандидат цена за изпълнение на услугата не може да бъде по-висока от обявената начална цена. </w:t>
      </w:r>
    </w:p>
    <w:p w14:paraId="781852E2" w14:textId="77777777" w:rsidR="00DD1C0E" w:rsidRDefault="008D4D6D" w:rsidP="008D4D6D">
      <w:pPr>
        <w:pStyle w:val="Char1CharCharCharChar"/>
        <w:contextualSpacing/>
        <w:jc w:val="both"/>
        <w:rPr>
          <w:rFonts w:ascii="Times New Roman" w:hAnsi="Times New Roman"/>
          <w:color w:val="000000"/>
        </w:rPr>
      </w:pPr>
      <w:r>
        <w:rPr>
          <w:rFonts w:ascii="Times New Roman" w:hAnsi="Times New Roman"/>
          <w:bCs/>
          <w:lang w:val="bg-BG"/>
        </w:rPr>
        <w:tab/>
      </w:r>
      <w:r w:rsidRPr="002F7219">
        <w:rPr>
          <w:rFonts w:ascii="Times New Roman" w:hAnsi="Times New Roman"/>
          <w:bCs/>
        </w:rPr>
        <w:t xml:space="preserve">Срокът на валидност на офертите е времето, през което участниците са обвързани с условията на представените от тях оферти, определени от възложителя: </w:t>
      </w:r>
      <w:r w:rsidRPr="002F7219">
        <w:rPr>
          <w:rFonts w:ascii="Times New Roman" w:hAnsi="Times New Roman"/>
          <w:b/>
          <w:bCs/>
        </w:rPr>
        <w:t>90 календарни дни</w:t>
      </w:r>
      <w:r w:rsidRPr="002F7219">
        <w:rPr>
          <w:rFonts w:ascii="Times New Roman" w:hAnsi="Times New Roman"/>
          <w:bCs/>
        </w:rPr>
        <w:t xml:space="preserve"> от крайната дата за подаването им. Оферта с по-малък срок на валидност ще се отхвърля от възложителя като несъответстваща на изискванията.</w:t>
      </w:r>
      <w:r w:rsidRPr="002F7219">
        <w:rPr>
          <w:rFonts w:ascii="Times New Roman" w:hAnsi="Times New Roman"/>
          <w:color w:val="000000"/>
        </w:rPr>
        <w:t xml:space="preserve"> Записаната в предложението цена е без ДДС.</w:t>
      </w:r>
    </w:p>
    <w:p w14:paraId="5830AD53" w14:textId="5DBA4AB2" w:rsidR="008D4D6D" w:rsidRPr="002F7219" w:rsidRDefault="008D4D6D" w:rsidP="008D4D6D">
      <w:pPr>
        <w:pStyle w:val="Char1CharCharCharChar"/>
        <w:contextualSpacing/>
        <w:jc w:val="both"/>
        <w:rPr>
          <w:rFonts w:ascii="Times New Roman" w:hAnsi="Times New Roman"/>
          <w:b/>
          <w:bCs/>
          <w:spacing w:val="-4"/>
        </w:rPr>
      </w:pPr>
      <w:r w:rsidRPr="002F7219">
        <w:rPr>
          <w:rFonts w:ascii="Times New Roman" w:hAnsi="Times New Roman"/>
          <w:color w:val="000000"/>
        </w:rPr>
        <w:tab/>
      </w:r>
      <w:r w:rsidRPr="00696EE1">
        <w:rPr>
          <w:rFonts w:ascii="Times New Roman" w:hAnsi="Times New Roman"/>
          <w:b/>
          <w:color w:val="000000"/>
        </w:rPr>
        <w:t>Офертите се депозират</w:t>
      </w:r>
      <w:r w:rsidRPr="002F7219">
        <w:rPr>
          <w:rFonts w:ascii="Times New Roman" w:hAnsi="Times New Roman"/>
          <w:color w:val="000000"/>
        </w:rPr>
        <w:t xml:space="preserve"> в деловодството на ТП ДГС </w:t>
      </w:r>
      <w:r w:rsidR="009613EC">
        <w:rPr>
          <w:rFonts w:ascii="Times New Roman" w:hAnsi="Times New Roman"/>
          <w:color w:val="000000"/>
          <w:lang w:val="bg-BG"/>
        </w:rPr>
        <w:t>Оряхово</w:t>
      </w:r>
      <w:r w:rsidRPr="002F7219">
        <w:rPr>
          <w:rFonts w:ascii="Times New Roman" w:hAnsi="Times New Roman"/>
          <w:color w:val="000000"/>
        </w:rPr>
        <w:t xml:space="preserve"> всеки работен ден</w:t>
      </w:r>
      <w:r w:rsidRPr="002F7219">
        <w:rPr>
          <w:rFonts w:ascii="Times New Roman" w:hAnsi="Times New Roman"/>
          <w:b/>
          <w:bCs/>
        </w:rPr>
        <w:t xml:space="preserve"> </w:t>
      </w:r>
      <w:r w:rsidRPr="002F7219">
        <w:rPr>
          <w:rFonts w:ascii="Times New Roman" w:hAnsi="Times New Roman"/>
        </w:rPr>
        <w:t xml:space="preserve">от обявяването на конкурса </w:t>
      </w:r>
      <w:r w:rsidRPr="00FD5A6F">
        <w:rPr>
          <w:rFonts w:ascii="Times New Roman" w:hAnsi="Times New Roman"/>
          <w:lang w:val="bg-BG"/>
        </w:rPr>
        <w:t>от 8:00 до 16:</w:t>
      </w:r>
      <w:r w:rsidRPr="00412F3A">
        <w:rPr>
          <w:rFonts w:ascii="Times New Roman" w:hAnsi="Times New Roman"/>
          <w:lang w:val="bg-BG"/>
        </w:rPr>
        <w:t>00 часа</w:t>
      </w:r>
      <w:r w:rsidR="009613EC">
        <w:rPr>
          <w:rFonts w:ascii="Times New Roman" w:hAnsi="Times New Roman"/>
          <w:lang w:val="bg-BG"/>
        </w:rPr>
        <w:t xml:space="preserve"> и</w:t>
      </w:r>
      <w:r w:rsidRPr="00412F3A">
        <w:rPr>
          <w:rFonts w:ascii="Times New Roman" w:hAnsi="Times New Roman"/>
          <w:lang w:val="bg-BG"/>
        </w:rPr>
        <w:t xml:space="preserve"> </w:t>
      </w:r>
      <w:r w:rsidRPr="00412F3A">
        <w:rPr>
          <w:rFonts w:ascii="Times New Roman" w:hAnsi="Times New Roman"/>
          <w:b/>
          <w:bCs/>
        </w:rPr>
        <w:t xml:space="preserve">до </w:t>
      </w:r>
      <w:r w:rsidR="00B07E83">
        <w:rPr>
          <w:rFonts w:ascii="Times New Roman" w:hAnsi="Times New Roman"/>
          <w:b/>
          <w:bCs/>
          <w:lang w:val="bg-BG"/>
        </w:rPr>
        <w:t xml:space="preserve">12:00 часа </w:t>
      </w:r>
      <w:r w:rsidR="00B07E83" w:rsidRPr="003645D9">
        <w:rPr>
          <w:rFonts w:ascii="Times New Roman" w:hAnsi="Times New Roman"/>
          <w:b/>
          <w:bCs/>
          <w:lang w:val="bg-BG"/>
        </w:rPr>
        <w:t xml:space="preserve">на </w:t>
      </w:r>
      <w:bookmarkStart w:id="6" w:name="_Hlk156906976"/>
      <w:r w:rsidR="00595B8E">
        <w:rPr>
          <w:rFonts w:ascii="Times New Roman" w:hAnsi="Times New Roman"/>
          <w:b/>
          <w:bCs/>
          <w:lang w:val="bg-BG"/>
        </w:rPr>
        <w:t>11</w:t>
      </w:r>
      <w:r w:rsidR="00593093" w:rsidRPr="00B32307">
        <w:rPr>
          <w:rFonts w:ascii="Times New Roman" w:hAnsi="Times New Roman"/>
          <w:b/>
          <w:bCs/>
          <w:lang w:val="bg-BG"/>
        </w:rPr>
        <w:t>.</w:t>
      </w:r>
      <w:r w:rsidR="00595B8E">
        <w:rPr>
          <w:rFonts w:ascii="Times New Roman" w:hAnsi="Times New Roman"/>
          <w:b/>
          <w:bCs/>
          <w:lang w:val="bg-BG"/>
        </w:rPr>
        <w:t>11</w:t>
      </w:r>
      <w:r w:rsidR="00593093" w:rsidRPr="00B32307">
        <w:rPr>
          <w:rFonts w:ascii="Times New Roman" w:hAnsi="Times New Roman"/>
          <w:b/>
          <w:bCs/>
          <w:lang w:val="bg-BG"/>
        </w:rPr>
        <w:t>.2024</w:t>
      </w:r>
      <w:r w:rsidRPr="00D15991">
        <w:rPr>
          <w:rFonts w:ascii="Times New Roman" w:hAnsi="Times New Roman"/>
          <w:b/>
          <w:bCs/>
          <w:spacing w:val="-4"/>
        </w:rPr>
        <w:t xml:space="preserve"> г</w:t>
      </w:r>
      <w:bookmarkEnd w:id="6"/>
      <w:r w:rsidRPr="00D15991">
        <w:rPr>
          <w:rFonts w:ascii="Times New Roman" w:hAnsi="Times New Roman"/>
          <w:b/>
          <w:bCs/>
          <w:spacing w:val="-4"/>
        </w:rPr>
        <w:t>.</w:t>
      </w:r>
      <w:r w:rsidRPr="00412F3A">
        <w:rPr>
          <w:rFonts w:ascii="Times New Roman" w:hAnsi="Times New Roman"/>
          <w:b/>
          <w:bCs/>
          <w:spacing w:val="-4"/>
        </w:rPr>
        <w:t xml:space="preserve"> </w:t>
      </w:r>
      <w:r w:rsidRPr="00412F3A">
        <w:rPr>
          <w:rFonts w:ascii="Times New Roman" w:hAnsi="Times New Roman"/>
          <w:color w:val="000000"/>
        </w:rPr>
        <w:t>Офертите се</w:t>
      </w:r>
      <w:r w:rsidRPr="002F7219">
        <w:rPr>
          <w:rFonts w:ascii="Times New Roman" w:hAnsi="Times New Roman"/>
          <w:color w:val="000000"/>
        </w:rPr>
        <w:t xml:space="preserve"> </w:t>
      </w:r>
      <w:r w:rsidRPr="002F7219">
        <w:rPr>
          <w:rFonts w:ascii="Times New Roman" w:hAnsi="Times New Roman"/>
        </w:rPr>
        <w:t>разглеждат</w:t>
      </w:r>
      <w:r w:rsidRPr="002F7219">
        <w:rPr>
          <w:rFonts w:ascii="Times New Roman" w:hAnsi="Times New Roman"/>
          <w:color w:val="000000"/>
        </w:rPr>
        <w:t xml:space="preserve"> от комисията по реда на тяхното постъпване.</w:t>
      </w:r>
    </w:p>
    <w:p w14:paraId="5E76217E" w14:textId="77777777" w:rsidR="00835DC5" w:rsidRDefault="00835DC5" w:rsidP="008D4D6D">
      <w:pPr>
        <w:tabs>
          <w:tab w:val="left" w:pos="709"/>
        </w:tabs>
        <w:jc w:val="both"/>
        <w:rPr>
          <w:rFonts w:ascii="Times New Roman" w:eastAsia="Times New Roman" w:hAnsi="Times New Roman" w:cs="Times New Roman"/>
          <w:sz w:val="24"/>
        </w:rPr>
      </w:pPr>
    </w:p>
    <w:p w14:paraId="74EFBE87" w14:textId="77777777" w:rsidR="008D4D6D" w:rsidRPr="00DC0128" w:rsidRDefault="008D4D6D" w:rsidP="00DC0128">
      <w:pPr>
        <w:tabs>
          <w:tab w:val="left" w:pos="0"/>
          <w:tab w:val="left" w:pos="709"/>
        </w:tabs>
        <w:spacing w:before="240"/>
        <w:contextualSpacing/>
        <w:jc w:val="center"/>
        <w:rPr>
          <w:rFonts w:ascii="Times New Roman" w:hAnsi="Times New Roman" w:cs="Times New Roman"/>
          <w:color w:val="000000"/>
          <w:sz w:val="24"/>
          <w:szCs w:val="24"/>
          <w:u w:val="single"/>
        </w:rPr>
      </w:pPr>
      <w:r w:rsidRPr="00DC0128">
        <w:rPr>
          <w:rFonts w:ascii="Times New Roman" w:hAnsi="Times New Roman" w:cs="Times New Roman"/>
          <w:b/>
          <w:color w:val="000000"/>
          <w:sz w:val="24"/>
          <w:szCs w:val="24"/>
          <w:u w:val="single"/>
        </w:rPr>
        <w:t>X. ЗАДЪЛЖИТЕЛНИ УСЛОВИЯ</w:t>
      </w:r>
    </w:p>
    <w:p w14:paraId="2C6D467E" w14:textId="77777777" w:rsidR="008D4D6D" w:rsidRPr="008D4D6D" w:rsidRDefault="008D4D6D" w:rsidP="008D4D6D">
      <w:pPr>
        <w:tabs>
          <w:tab w:val="left" w:pos="709"/>
        </w:tabs>
        <w:contextualSpacing/>
        <w:jc w:val="both"/>
        <w:rPr>
          <w:rFonts w:ascii="Times New Roman" w:hAnsi="Times New Roman" w:cs="Times New Roman"/>
          <w:color w:val="000000"/>
          <w:sz w:val="24"/>
          <w:szCs w:val="24"/>
        </w:rPr>
      </w:pPr>
      <w:r w:rsidRPr="008D4D6D">
        <w:rPr>
          <w:rFonts w:ascii="Times New Roman" w:hAnsi="Times New Roman" w:cs="Times New Roman"/>
          <w:color w:val="000000"/>
          <w:sz w:val="24"/>
          <w:szCs w:val="24"/>
        </w:rPr>
        <w:tab/>
        <w:t>1. ИЗПЪЛНИТЕЛЯТ е задължен да спазва сроковете и последователността на предвидените дейности и операции в документацията и приложените технологични планове към документацията.</w:t>
      </w:r>
    </w:p>
    <w:p w14:paraId="77361694" w14:textId="77777777" w:rsidR="008D4D6D" w:rsidRPr="008D4D6D" w:rsidRDefault="008D4D6D" w:rsidP="008D4D6D">
      <w:pPr>
        <w:tabs>
          <w:tab w:val="left" w:pos="709"/>
        </w:tabs>
        <w:contextualSpacing/>
        <w:jc w:val="both"/>
        <w:rPr>
          <w:rFonts w:ascii="Times New Roman" w:hAnsi="Times New Roman" w:cs="Times New Roman"/>
          <w:color w:val="FF0000"/>
          <w:sz w:val="24"/>
          <w:szCs w:val="24"/>
        </w:rPr>
      </w:pPr>
      <w:r w:rsidRPr="008D4D6D">
        <w:rPr>
          <w:rFonts w:ascii="Times New Roman" w:hAnsi="Times New Roman" w:cs="Times New Roman"/>
          <w:color w:val="000000"/>
          <w:sz w:val="24"/>
          <w:szCs w:val="24"/>
        </w:rPr>
        <w:tab/>
        <w:t xml:space="preserve">2. Всяка обективно наложила се промяна на обем на работа се съгласува писмено с </w:t>
      </w:r>
      <w:r w:rsidR="00BB25FB">
        <w:rPr>
          <w:rFonts w:ascii="Times New Roman" w:hAnsi="Times New Roman" w:cs="Times New Roman"/>
          <w:color w:val="000000"/>
          <w:sz w:val="24"/>
          <w:szCs w:val="24"/>
        </w:rPr>
        <w:t xml:space="preserve">ТП </w:t>
      </w:r>
      <w:r w:rsidRPr="008D4D6D">
        <w:rPr>
          <w:rFonts w:ascii="Times New Roman" w:hAnsi="Times New Roman" w:cs="Times New Roman"/>
          <w:color w:val="000000"/>
          <w:sz w:val="24"/>
          <w:szCs w:val="24"/>
        </w:rPr>
        <w:t xml:space="preserve">ДГС </w:t>
      </w:r>
      <w:r>
        <w:rPr>
          <w:rFonts w:ascii="Times New Roman" w:hAnsi="Times New Roman" w:cs="Times New Roman"/>
          <w:color w:val="000000"/>
          <w:sz w:val="24"/>
          <w:szCs w:val="24"/>
        </w:rPr>
        <w:t>Оряхово</w:t>
      </w:r>
      <w:r w:rsidRPr="00024364">
        <w:rPr>
          <w:rFonts w:ascii="Times New Roman" w:hAnsi="Times New Roman" w:cs="Times New Roman"/>
          <w:sz w:val="24"/>
          <w:szCs w:val="24"/>
        </w:rPr>
        <w:t>.</w:t>
      </w:r>
    </w:p>
    <w:p w14:paraId="710D1E8E" w14:textId="77777777" w:rsidR="008D4D6D" w:rsidRPr="00462B5A" w:rsidRDefault="008D4D6D" w:rsidP="00462B5A">
      <w:pPr>
        <w:tabs>
          <w:tab w:val="left" w:pos="0"/>
          <w:tab w:val="left" w:pos="709"/>
        </w:tabs>
        <w:contextualSpacing/>
        <w:jc w:val="both"/>
        <w:rPr>
          <w:rFonts w:ascii="Times New Roman" w:hAnsi="Times New Roman" w:cs="Times New Roman"/>
          <w:color w:val="000000"/>
          <w:sz w:val="24"/>
          <w:szCs w:val="24"/>
        </w:rPr>
      </w:pPr>
      <w:r w:rsidRPr="008D4D6D">
        <w:rPr>
          <w:rFonts w:ascii="Times New Roman" w:hAnsi="Times New Roman" w:cs="Times New Roman"/>
          <w:color w:val="000000"/>
          <w:sz w:val="24"/>
          <w:szCs w:val="24"/>
        </w:rPr>
        <w:tab/>
        <w:t>3. ИЗПЪЛНИТЕЛЯТ провежда инструктаж по изискванията за охрана на труда на лицата извъ</w:t>
      </w:r>
      <w:r w:rsidR="00462B5A">
        <w:rPr>
          <w:rFonts w:ascii="Times New Roman" w:hAnsi="Times New Roman" w:cs="Times New Roman"/>
          <w:color w:val="000000"/>
          <w:sz w:val="24"/>
          <w:szCs w:val="24"/>
        </w:rPr>
        <w:t>ршващи възложените мероприятия.</w:t>
      </w:r>
    </w:p>
    <w:p w14:paraId="1F5A11EB" w14:textId="77777777" w:rsidR="00835DC5" w:rsidRDefault="00835DC5" w:rsidP="008D4D6D">
      <w:pPr>
        <w:tabs>
          <w:tab w:val="left" w:pos="0"/>
        </w:tabs>
        <w:jc w:val="both"/>
        <w:rPr>
          <w:rFonts w:ascii="Times New Roman" w:eastAsia="Times New Roman" w:hAnsi="Times New Roman" w:cs="Times New Roman"/>
          <w:sz w:val="24"/>
        </w:rPr>
      </w:pPr>
    </w:p>
    <w:p w14:paraId="5D6E203D" w14:textId="77777777" w:rsidR="00462B5A" w:rsidRPr="00DC0128" w:rsidRDefault="00462B5A" w:rsidP="00DC0128">
      <w:pPr>
        <w:tabs>
          <w:tab w:val="left" w:pos="0"/>
          <w:tab w:val="left" w:pos="709"/>
        </w:tabs>
        <w:spacing w:before="240" w:after="240"/>
        <w:contextualSpacing/>
        <w:jc w:val="center"/>
        <w:rPr>
          <w:rFonts w:ascii="Times New Roman" w:hAnsi="Times New Roman" w:cs="Times New Roman"/>
          <w:b/>
          <w:color w:val="000000"/>
          <w:sz w:val="24"/>
          <w:szCs w:val="24"/>
          <w:u w:val="single"/>
        </w:rPr>
      </w:pPr>
      <w:r w:rsidRPr="00DC0128">
        <w:rPr>
          <w:rFonts w:ascii="Times New Roman" w:hAnsi="Times New Roman" w:cs="Times New Roman"/>
          <w:b/>
          <w:bCs/>
          <w:iCs/>
          <w:color w:val="000000"/>
          <w:sz w:val="24"/>
          <w:szCs w:val="24"/>
          <w:u w:val="single"/>
        </w:rPr>
        <w:t>XI. ОТКРИВАНЕ</w:t>
      </w:r>
      <w:r w:rsidRPr="00DC0128">
        <w:rPr>
          <w:rFonts w:ascii="Times New Roman" w:hAnsi="Times New Roman" w:cs="Times New Roman"/>
          <w:b/>
          <w:color w:val="000000"/>
          <w:sz w:val="24"/>
          <w:szCs w:val="24"/>
          <w:u w:val="single"/>
        </w:rPr>
        <w:t xml:space="preserve"> НА ПРОЦЕДУРАТА</w:t>
      </w:r>
    </w:p>
    <w:p w14:paraId="64D7A304" w14:textId="337A864A" w:rsidR="00462B5A" w:rsidRPr="00462B5A" w:rsidRDefault="00462B5A" w:rsidP="00462B5A">
      <w:pPr>
        <w:pStyle w:val="3"/>
        <w:tabs>
          <w:tab w:val="left" w:pos="709"/>
        </w:tabs>
        <w:spacing w:after="0"/>
        <w:contextualSpacing/>
        <w:jc w:val="both"/>
        <w:rPr>
          <w:rFonts w:ascii="Times New Roman" w:hAnsi="Times New Roman" w:cs="Times New Roman"/>
          <w:sz w:val="24"/>
          <w:szCs w:val="24"/>
        </w:rPr>
      </w:pPr>
      <w:r w:rsidRPr="00462B5A">
        <w:rPr>
          <w:rFonts w:ascii="Times New Roman" w:hAnsi="Times New Roman" w:cs="Times New Roman"/>
          <w:color w:val="000000"/>
          <w:sz w:val="24"/>
          <w:szCs w:val="24"/>
        </w:rPr>
        <w:tab/>
      </w:r>
      <w:r w:rsidRPr="00462B5A">
        <w:rPr>
          <w:rFonts w:ascii="Times New Roman" w:hAnsi="Times New Roman" w:cs="Times New Roman"/>
          <w:b/>
          <w:sz w:val="24"/>
          <w:szCs w:val="24"/>
        </w:rPr>
        <w:t xml:space="preserve">Конкурсът ще се проведе на </w:t>
      </w:r>
      <w:r w:rsidR="00F05C18">
        <w:rPr>
          <w:rFonts w:ascii="Times New Roman" w:hAnsi="Times New Roman"/>
          <w:b/>
          <w:bCs/>
          <w:sz w:val="24"/>
          <w:szCs w:val="24"/>
        </w:rPr>
        <w:t>11</w:t>
      </w:r>
      <w:r w:rsidR="00E71216" w:rsidRPr="00936716">
        <w:rPr>
          <w:rFonts w:ascii="Times New Roman" w:hAnsi="Times New Roman"/>
          <w:b/>
          <w:bCs/>
          <w:sz w:val="24"/>
          <w:szCs w:val="24"/>
        </w:rPr>
        <w:t>.</w:t>
      </w:r>
      <w:r w:rsidR="00F05C18">
        <w:rPr>
          <w:rFonts w:ascii="Times New Roman" w:hAnsi="Times New Roman"/>
          <w:b/>
          <w:bCs/>
          <w:sz w:val="24"/>
          <w:szCs w:val="24"/>
        </w:rPr>
        <w:t>11</w:t>
      </w:r>
      <w:r w:rsidR="00024364" w:rsidRPr="00936716">
        <w:rPr>
          <w:rFonts w:ascii="Times New Roman" w:hAnsi="Times New Roman"/>
          <w:b/>
          <w:bCs/>
          <w:sz w:val="24"/>
          <w:szCs w:val="24"/>
        </w:rPr>
        <w:t>.2024</w:t>
      </w:r>
      <w:r w:rsidR="00024364" w:rsidRPr="00936716">
        <w:rPr>
          <w:rFonts w:ascii="Times New Roman" w:hAnsi="Times New Roman"/>
          <w:b/>
          <w:bCs/>
          <w:spacing w:val="-4"/>
          <w:sz w:val="24"/>
          <w:szCs w:val="24"/>
        </w:rPr>
        <w:t xml:space="preserve"> г</w:t>
      </w:r>
      <w:r w:rsidRPr="00936716">
        <w:rPr>
          <w:rFonts w:ascii="Times New Roman" w:hAnsi="Times New Roman" w:cs="Times New Roman"/>
          <w:b/>
          <w:sz w:val="24"/>
          <w:szCs w:val="24"/>
        </w:rPr>
        <w:t xml:space="preserve">. от </w:t>
      </w:r>
      <w:r w:rsidR="00DC0128" w:rsidRPr="00936716">
        <w:rPr>
          <w:rFonts w:ascii="Times New Roman" w:hAnsi="Times New Roman" w:cs="Times New Roman"/>
          <w:b/>
          <w:sz w:val="24"/>
          <w:szCs w:val="24"/>
        </w:rPr>
        <w:t>1</w:t>
      </w:r>
      <w:r w:rsidR="00A3144B" w:rsidRPr="00936716">
        <w:rPr>
          <w:rFonts w:ascii="Times New Roman" w:hAnsi="Times New Roman" w:cs="Times New Roman"/>
          <w:b/>
          <w:sz w:val="24"/>
          <w:szCs w:val="24"/>
        </w:rPr>
        <w:t>5</w:t>
      </w:r>
      <w:r w:rsidRPr="00936716">
        <w:rPr>
          <w:rFonts w:ascii="Times New Roman" w:hAnsi="Times New Roman" w:cs="Times New Roman"/>
          <w:b/>
          <w:sz w:val="24"/>
          <w:szCs w:val="24"/>
        </w:rPr>
        <w:t>:</w:t>
      </w:r>
      <w:r w:rsidR="00855525" w:rsidRPr="00936716">
        <w:rPr>
          <w:rFonts w:ascii="Times New Roman" w:hAnsi="Times New Roman" w:cs="Times New Roman"/>
          <w:b/>
          <w:sz w:val="24"/>
          <w:szCs w:val="24"/>
        </w:rPr>
        <w:t>0</w:t>
      </w:r>
      <w:r w:rsidRPr="00936716">
        <w:rPr>
          <w:rFonts w:ascii="Times New Roman" w:hAnsi="Times New Roman" w:cs="Times New Roman"/>
          <w:b/>
          <w:sz w:val="24"/>
          <w:szCs w:val="24"/>
        </w:rPr>
        <w:t>0</w:t>
      </w:r>
      <w:r w:rsidRPr="00462B5A">
        <w:rPr>
          <w:rFonts w:ascii="Times New Roman" w:hAnsi="Times New Roman" w:cs="Times New Roman"/>
          <w:b/>
          <w:sz w:val="24"/>
          <w:szCs w:val="24"/>
        </w:rPr>
        <w:t xml:space="preserve"> часа в административната сграда на </w:t>
      </w:r>
      <w:r w:rsidR="00EB6BB1">
        <w:rPr>
          <w:rFonts w:ascii="Times New Roman" w:hAnsi="Times New Roman" w:cs="Times New Roman"/>
          <w:b/>
          <w:sz w:val="24"/>
          <w:szCs w:val="24"/>
        </w:rPr>
        <w:t xml:space="preserve">ТП </w:t>
      </w:r>
      <w:r w:rsidRPr="00462B5A">
        <w:rPr>
          <w:rFonts w:ascii="Times New Roman" w:hAnsi="Times New Roman" w:cs="Times New Roman"/>
          <w:b/>
          <w:sz w:val="24"/>
          <w:szCs w:val="24"/>
        </w:rPr>
        <w:t xml:space="preserve">ДГС </w:t>
      </w:r>
      <w:r>
        <w:rPr>
          <w:rFonts w:ascii="Times New Roman" w:hAnsi="Times New Roman" w:cs="Times New Roman"/>
          <w:b/>
          <w:sz w:val="24"/>
          <w:szCs w:val="24"/>
        </w:rPr>
        <w:t>Оряхово</w:t>
      </w:r>
      <w:r w:rsidRPr="00462B5A">
        <w:rPr>
          <w:rFonts w:ascii="Times New Roman" w:hAnsi="Times New Roman" w:cs="Times New Roman"/>
          <w:b/>
          <w:sz w:val="24"/>
          <w:szCs w:val="24"/>
        </w:rPr>
        <w:t xml:space="preserve">., в гр. </w:t>
      </w:r>
      <w:r>
        <w:rPr>
          <w:rFonts w:ascii="Times New Roman" w:hAnsi="Times New Roman" w:cs="Times New Roman"/>
          <w:b/>
          <w:sz w:val="24"/>
          <w:szCs w:val="24"/>
        </w:rPr>
        <w:t>Оряхово</w:t>
      </w:r>
      <w:r w:rsidRPr="00462B5A">
        <w:rPr>
          <w:rFonts w:ascii="Times New Roman" w:hAnsi="Times New Roman" w:cs="Times New Roman"/>
          <w:b/>
          <w:sz w:val="24"/>
          <w:szCs w:val="24"/>
        </w:rPr>
        <w:t xml:space="preserve"> </w:t>
      </w:r>
      <w:r>
        <w:rPr>
          <w:rFonts w:ascii="Times New Roman" w:hAnsi="Times New Roman" w:cs="Times New Roman"/>
          <w:b/>
          <w:sz w:val="24"/>
          <w:szCs w:val="24"/>
        </w:rPr>
        <w:t>3300</w:t>
      </w:r>
      <w:r w:rsidRPr="00462B5A">
        <w:rPr>
          <w:rFonts w:ascii="Times New Roman" w:hAnsi="Times New Roman" w:cs="Times New Roman"/>
          <w:b/>
          <w:sz w:val="24"/>
          <w:szCs w:val="24"/>
        </w:rPr>
        <w:t>, ул.</w:t>
      </w:r>
      <w:r>
        <w:rPr>
          <w:rFonts w:ascii="Times New Roman" w:hAnsi="Times New Roman" w:cs="Times New Roman"/>
          <w:b/>
          <w:sz w:val="24"/>
          <w:szCs w:val="24"/>
        </w:rPr>
        <w:t xml:space="preserve"> </w:t>
      </w:r>
      <w:r w:rsidRPr="00462B5A">
        <w:rPr>
          <w:rFonts w:ascii="Times New Roman" w:hAnsi="Times New Roman" w:cs="Times New Roman"/>
          <w:b/>
          <w:sz w:val="24"/>
          <w:szCs w:val="24"/>
        </w:rPr>
        <w:t>“</w:t>
      </w:r>
      <w:r>
        <w:rPr>
          <w:rFonts w:ascii="Times New Roman" w:hAnsi="Times New Roman" w:cs="Times New Roman"/>
          <w:b/>
          <w:sz w:val="24"/>
          <w:szCs w:val="24"/>
        </w:rPr>
        <w:t>Коста Лулчев</w:t>
      </w:r>
      <w:r w:rsidRPr="00462B5A">
        <w:rPr>
          <w:rFonts w:ascii="Times New Roman" w:hAnsi="Times New Roman" w:cs="Times New Roman"/>
          <w:b/>
          <w:sz w:val="24"/>
          <w:szCs w:val="24"/>
        </w:rPr>
        <w:t xml:space="preserve">“ </w:t>
      </w:r>
      <w:r w:rsidRPr="00462B5A">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5</w:t>
      </w:r>
      <w:r w:rsidRPr="00462B5A">
        <w:rPr>
          <w:rFonts w:ascii="Times New Roman" w:hAnsi="Times New Roman" w:cs="Times New Roman"/>
          <w:b/>
          <w:color w:val="000000"/>
          <w:sz w:val="24"/>
          <w:szCs w:val="24"/>
        </w:rPr>
        <w:t>.</w:t>
      </w:r>
    </w:p>
    <w:p w14:paraId="3F95CF02" w14:textId="77777777" w:rsidR="00462B5A" w:rsidRPr="00462B5A" w:rsidRDefault="00462B5A" w:rsidP="00462B5A">
      <w:pPr>
        <w:pStyle w:val="3"/>
        <w:tabs>
          <w:tab w:val="left" w:pos="709"/>
        </w:tabs>
        <w:spacing w:after="0"/>
        <w:contextualSpacing/>
        <w:jc w:val="both"/>
        <w:rPr>
          <w:rFonts w:ascii="Times New Roman" w:hAnsi="Times New Roman" w:cs="Times New Roman"/>
          <w:b/>
          <w:iCs/>
          <w:color w:val="000000"/>
          <w:sz w:val="24"/>
          <w:szCs w:val="24"/>
        </w:rPr>
      </w:pPr>
      <w:r w:rsidRPr="00462B5A">
        <w:rPr>
          <w:rFonts w:ascii="Times New Roman" w:hAnsi="Times New Roman" w:cs="Times New Roman"/>
          <w:b/>
          <w:bCs/>
          <w:color w:val="000000"/>
          <w:sz w:val="24"/>
          <w:szCs w:val="24"/>
        </w:rPr>
        <w:tab/>
      </w:r>
      <w:r w:rsidRPr="00462B5A">
        <w:rPr>
          <w:rFonts w:ascii="Times New Roman" w:hAnsi="Times New Roman" w:cs="Times New Roman"/>
          <w:b/>
          <w:color w:val="000000"/>
          <w:sz w:val="24"/>
          <w:szCs w:val="24"/>
        </w:rPr>
        <w:t>Присъствието на кандидатите или техните пълномощници не е задължително</w:t>
      </w:r>
      <w:r w:rsidRPr="00462B5A">
        <w:rPr>
          <w:rFonts w:ascii="Times New Roman" w:hAnsi="Times New Roman" w:cs="Times New Roman"/>
          <w:b/>
          <w:iCs/>
          <w:color w:val="000000"/>
          <w:sz w:val="24"/>
          <w:szCs w:val="24"/>
        </w:rPr>
        <w:t>.</w:t>
      </w:r>
    </w:p>
    <w:p w14:paraId="7133518C" w14:textId="77777777" w:rsidR="00462B5A" w:rsidRDefault="00462B5A" w:rsidP="00462B5A">
      <w:pPr>
        <w:tabs>
          <w:tab w:val="left" w:pos="0"/>
          <w:tab w:val="left" w:pos="709"/>
        </w:tabs>
        <w:spacing w:after="240"/>
        <w:contextualSpacing/>
        <w:jc w:val="both"/>
        <w:rPr>
          <w:rFonts w:ascii="Times New Roman" w:hAnsi="Times New Roman" w:cs="Times New Roman"/>
          <w:b/>
          <w:iCs/>
          <w:color w:val="000000"/>
          <w:sz w:val="24"/>
          <w:szCs w:val="24"/>
        </w:rPr>
      </w:pPr>
    </w:p>
    <w:p w14:paraId="58CC4F2F" w14:textId="77777777" w:rsidR="00462B5A" w:rsidRPr="00DC0128" w:rsidRDefault="00462B5A" w:rsidP="00DC0128">
      <w:pPr>
        <w:tabs>
          <w:tab w:val="left" w:pos="0"/>
          <w:tab w:val="left" w:pos="709"/>
        </w:tabs>
        <w:spacing w:after="240"/>
        <w:contextualSpacing/>
        <w:jc w:val="center"/>
        <w:rPr>
          <w:rFonts w:ascii="Times New Roman" w:hAnsi="Times New Roman" w:cs="Times New Roman"/>
          <w:b/>
          <w:sz w:val="24"/>
          <w:szCs w:val="24"/>
          <w:u w:val="single"/>
        </w:rPr>
      </w:pPr>
      <w:r w:rsidRPr="00DC0128">
        <w:rPr>
          <w:rFonts w:ascii="Times New Roman" w:hAnsi="Times New Roman" w:cs="Times New Roman"/>
          <w:b/>
          <w:sz w:val="24"/>
          <w:szCs w:val="24"/>
          <w:u w:val="single"/>
          <w:lang w:val="en-US"/>
        </w:rPr>
        <w:t>XII</w:t>
      </w:r>
      <w:r w:rsidRPr="00DC0128">
        <w:rPr>
          <w:rFonts w:ascii="Times New Roman" w:hAnsi="Times New Roman" w:cs="Times New Roman"/>
          <w:b/>
          <w:sz w:val="24"/>
          <w:szCs w:val="24"/>
          <w:u w:val="single"/>
        </w:rPr>
        <w:t>. КРИТЕРИЙ ЗА ОЦЕНКА:</w:t>
      </w:r>
    </w:p>
    <w:p w14:paraId="3106AA7F" w14:textId="77777777" w:rsidR="00462B5A" w:rsidRDefault="00462B5A" w:rsidP="00462B5A">
      <w:pPr>
        <w:tabs>
          <w:tab w:val="left" w:pos="0"/>
          <w:tab w:val="left" w:pos="709"/>
        </w:tabs>
        <w:spacing w:before="240" w:after="240"/>
        <w:contextualSpacing/>
        <w:jc w:val="both"/>
        <w:rPr>
          <w:rFonts w:ascii="Times New Roman" w:hAnsi="Times New Roman" w:cs="Times New Roman"/>
          <w:b/>
          <w:sz w:val="24"/>
          <w:szCs w:val="24"/>
        </w:rPr>
      </w:pPr>
      <w:r w:rsidRPr="00462B5A">
        <w:rPr>
          <w:rFonts w:ascii="Times New Roman" w:hAnsi="Times New Roman" w:cs="Times New Roman"/>
          <w:b/>
          <w:sz w:val="24"/>
          <w:szCs w:val="24"/>
        </w:rPr>
        <w:tab/>
        <w:t xml:space="preserve">Критерият за оценка е </w:t>
      </w:r>
      <w:r w:rsidRPr="00667A5A">
        <w:rPr>
          <w:rFonts w:ascii="Times New Roman" w:hAnsi="Times New Roman" w:cs="Times New Roman"/>
          <w:b/>
          <w:sz w:val="32"/>
          <w:szCs w:val="32"/>
        </w:rPr>
        <w:t>най-ниска цена</w:t>
      </w:r>
      <w:r w:rsidRPr="00462B5A">
        <w:rPr>
          <w:rFonts w:ascii="Times New Roman" w:hAnsi="Times New Roman" w:cs="Times New Roman"/>
          <w:b/>
          <w:sz w:val="24"/>
          <w:szCs w:val="24"/>
        </w:rPr>
        <w:t>.</w:t>
      </w:r>
    </w:p>
    <w:p w14:paraId="67C79D9B" w14:textId="77777777" w:rsidR="00DC0128" w:rsidRPr="00462B5A" w:rsidRDefault="00DC0128" w:rsidP="00462B5A">
      <w:pPr>
        <w:tabs>
          <w:tab w:val="left" w:pos="0"/>
          <w:tab w:val="left" w:pos="709"/>
        </w:tabs>
        <w:spacing w:before="240" w:after="240"/>
        <w:contextualSpacing/>
        <w:jc w:val="both"/>
        <w:rPr>
          <w:rFonts w:ascii="Times New Roman" w:hAnsi="Times New Roman" w:cs="Times New Roman"/>
          <w:b/>
          <w:sz w:val="24"/>
          <w:szCs w:val="24"/>
        </w:rPr>
      </w:pPr>
    </w:p>
    <w:p w14:paraId="6FF62A7B" w14:textId="77777777" w:rsidR="00462B5A" w:rsidRDefault="00462B5A" w:rsidP="00DC0128">
      <w:pPr>
        <w:tabs>
          <w:tab w:val="left" w:pos="0"/>
          <w:tab w:val="left" w:pos="709"/>
        </w:tabs>
        <w:spacing w:before="240"/>
        <w:ind w:left="709"/>
        <w:contextualSpacing/>
        <w:jc w:val="center"/>
        <w:rPr>
          <w:rFonts w:ascii="Times New Roman" w:hAnsi="Times New Roman" w:cs="Times New Roman"/>
          <w:b/>
          <w:color w:val="000000"/>
          <w:sz w:val="24"/>
          <w:szCs w:val="24"/>
          <w:u w:val="single"/>
        </w:rPr>
      </w:pPr>
      <w:r w:rsidRPr="00DC0128">
        <w:rPr>
          <w:rFonts w:ascii="Times New Roman" w:hAnsi="Times New Roman" w:cs="Times New Roman"/>
          <w:b/>
          <w:color w:val="000000"/>
          <w:sz w:val="24"/>
          <w:szCs w:val="24"/>
          <w:u w:val="single"/>
        </w:rPr>
        <w:t>XII</w:t>
      </w:r>
      <w:r w:rsidRPr="00DC0128">
        <w:rPr>
          <w:rFonts w:ascii="Times New Roman" w:hAnsi="Times New Roman" w:cs="Times New Roman"/>
          <w:b/>
          <w:color w:val="000000"/>
          <w:sz w:val="24"/>
          <w:szCs w:val="24"/>
          <w:u w:val="single"/>
          <w:lang w:val="en-US"/>
        </w:rPr>
        <w:t>I</w:t>
      </w:r>
      <w:r w:rsidRPr="00DC0128">
        <w:rPr>
          <w:rFonts w:ascii="Times New Roman" w:hAnsi="Times New Roman" w:cs="Times New Roman"/>
          <w:b/>
          <w:color w:val="000000"/>
          <w:sz w:val="24"/>
          <w:szCs w:val="24"/>
          <w:u w:val="single"/>
        </w:rPr>
        <w:t>. ОТВАРЯНЕ И ОЦЕНЯВАНЕ НА ПРЕДЛОЖЕНИЯТА. ОСНОВАНИЯ ЗА НЕДОПУСКАНЕ И ОТСТРАНЯВАНЕ.</w:t>
      </w:r>
    </w:p>
    <w:p w14:paraId="2F739C92" w14:textId="77777777" w:rsidR="007C7C9C" w:rsidRPr="00DC0128" w:rsidRDefault="007C7C9C" w:rsidP="00DC0128">
      <w:pPr>
        <w:tabs>
          <w:tab w:val="left" w:pos="0"/>
          <w:tab w:val="left" w:pos="709"/>
        </w:tabs>
        <w:spacing w:before="240"/>
        <w:ind w:left="709"/>
        <w:contextualSpacing/>
        <w:jc w:val="center"/>
        <w:rPr>
          <w:rFonts w:ascii="Times New Roman" w:hAnsi="Times New Roman" w:cs="Times New Roman"/>
          <w:color w:val="000000"/>
          <w:sz w:val="24"/>
          <w:szCs w:val="24"/>
          <w:u w:val="single"/>
        </w:rPr>
      </w:pPr>
    </w:p>
    <w:p w14:paraId="51C8B575" w14:textId="77777777" w:rsidR="00462B5A" w:rsidRPr="00462B5A" w:rsidRDefault="00462B5A" w:rsidP="00462B5A">
      <w:pPr>
        <w:tabs>
          <w:tab w:val="left" w:pos="0"/>
          <w:tab w:val="left" w:pos="709"/>
        </w:tabs>
        <w:spacing w:before="240"/>
        <w:contextualSpacing/>
        <w:jc w:val="both"/>
        <w:rPr>
          <w:rFonts w:ascii="Times New Roman" w:hAnsi="Times New Roman" w:cs="Times New Roman"/>
          <w:color w:val="000000"/>
          <w:sz w:val="24"/>
          <w:szCs w:val="24"/>
        </w:rPr>
      </w:pPr>
      <w:r w:rsidRPr="00462B5A">
        <w:rPr>
          <w:rFonts w:ascii="Times New Roman" w:hAnsi="Times New Roman" w:cs="Times New Roman"/>
          <w:color w:val="000000"/>
          <w:sz w:val="24"/>
          <w:szCs w:val="24"/>
        </w:rPr>
        <w:tab/>
        <w:t>Конкурсът се провежда по следния начин:</w:t>
      </w:r>
    </w:p>
    <w:p w14:paraId="1BE61E40" w14:textId="77777777" w:rsidR="00462B5A" w:rsidRPr="00462B5A" w:rsidRDefault="00462B5A" w:rsidP="00462B5A">
      <w:pPr>
        <w:jc w:val="both"/>
        <w:rPr>
          <w:rFonts w:ascii="Times New Roman" w:hAnsi="Times New Roman" w:cs="Times New Roman"/>
          <w:sz w:val="24"/>
          <w:szCs w:val="24"/>
        </w:rPr>
      </w:pPr>
      <w:r w:rsidRPr="00462B5A">
        <w:rPr>
          <w:rFonts w:ascii="Times New Roman" w:hAnsi="Times New Roman" w:cs="Times New Roman"/>
          <w:b/>
          <w:color w:val="000000"/>
          <w:sz w:val="24"/>
          <w:szCs w:val="24"/>
        </w:rPr>
        <w:tab/>
      </w:r>
      <w:r w:rsidRPr="00462B5A">
        <w:rPr>
          <w:rFonts w:ascii="Times New Roman" w:hAnsi="Times New Roman" w:cs="Times New Roman"/>
          <w:sz w:val="24"/>
          <w:szCs w:val="24"/>
        </w:rPr>
        <w:t>Комисията започва работа в обявения в заповедта за откриване на конкурса час, след получаване на списъка с участници и представените оферти.</w:t>
      </w:r>
    </w:p>
    <w:p w14:paraId="6623416F" w14:textId="77777777" w:rsidR="00462B5A" w:rsidRPr="00462B5A" w:rsidRDefault="00462B5A" w:rsidP="00462B5A">
      <w:pPr>
        <w:ind w:firstLine="709"/>
        <w:jc w:val="both"/>
        <w:rPr>
          <w:rFonts w:ascii="Times New Roman" w:hAnsi="Times New Roman" w:cs="Times New Roman"/>
          <w:sz w:val="24"/>
          <w:szCs w:val="24"/>
        </w:rPr>
      </w:pPr>
      <w:r w:rsidRPr="00462B5A">
        <w:rPr>
          <w:rFonts w:ascii="Times New Roman" w:hAnsi="Times New Roman" w:cs="Times New Roman"/>
          <w:sz w:val="24"/>
          <w:szCs w:val="24"/>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нотариално заверено пълномощно от представлявания - когато е приложимо.</w:t>
      </w:r>
    </w:p>
    <w:p w14:paraId="71922466" w14:textId="77777777" w:rsidR="00462B5A" w:rsidRPr="00462B5A" w:rsidRDefault="00462B5A" w:rsidP="00462B5A">
      <w:pPr>
        <w:ind w:firstLine="709"/>
        <w:jc w:val="both"/>
        <w:rPr>
          <w:rFonts w:ascii="Times New Roman" w:hAnsi="Times New Roman" w:cs="Times New Roman"/>
          <w:sz w:val="24"/>
          <w:szCs w:val="24"/>
        </w:rPr>
      </w:pPr>
      <w:r w:rsidRPr="00462B5A">
        <w:rPr>
          <w:rFonts w:ascii="Times New Roman" w:hAnsi="Times New Roman" w:cs="Times New Roman"/>
          <w:sz w:val="24"/>
          <w:szCs w:val="24"/>
        </w:rPr>
        <w:t xml:space="preserve"> Комисията отваря офертите по реда на тяхното постъпване и проверява съдържанието на постъпилите оферти съгласно обявените изисквания. Комисията проверява информацията, посочена в заявленията на участниците, за която има служебен достъп.</w:t>
      </w:r>
    </w:p>
    <w:p w14:paraId="0E8B5E89" w14:textId="77777777" w:rsidR="00462B5A" w:rsidRPr="00462B5A" w:rsidRDefault="00462B5A" w:rsidP="00462B5A">
      <w:pPr>
        <w:ind w:firstLine="709"/>
        <w:jc w:val="both"/>
        <w:rPr>
          <w:rFonts w:ascii="Times New Roman" w:hAnsi="Times New Roman" w:cs="Times New Roman"/>
          <w:sz w:val="24"/>
          <w:szCs w:val="24"/>
        </w:rPr>
      </w:pPr>
      <w:r w:rsidRPr="00462B5A">
        <w:rPr>
          <w:rFonts w:ascii="Times New Roman" w:hAnsi="Times New Roman" w:cs="Times New Roman"/>
          <w:sz w:val="24"/>
          <w:szCs w:val="24"/>
        </w:rPr>
        <w:lastRenderedPageBreak/>
        <w:t xml:space="preserve"> Комисията отстранява от конкурса участник:</w:t>
      </w:r>
    </w:p>
    <w:p w14:paraId="13B65C74" w14:textId="77777777" w:rsidR="00462B5A" w:rsidRPr="00462B5A" w:rsidRDefault="00462B5A" w:rsidP="00462B5A">
      <w:pPr>
        <w:ind w:firstLine="709"/>
        <w:jc w:val="both"/>
        <w:rPr>
          <w:rFonts w:ascii="Times New Roman" w:hAnsi="Times New Roman" w:cs="Times New Roman"/>
          <w:sz w:val="24"/>
          <w:szCs w:val="24"/>
        </w:rPr>
      </w:pPr>
      <w:r w:rsidRPr="00462B5A">
        <w:rPr>
          <w:rFonts w:ascii="Times New Roman" w:hAnsi="Times New Roman" w:cs="Times New Roman"/>
          <w:sz w:val="24"/>
          <w:szCs w:val="24"/>
        </w:rPr>
        <w:t xml:space="preserve">1. който не е представил някой от изискуемите документи по чл. 18 от </w:t>
      </w:r>
      <w:r w:rsidRPr="00462B5A">
        <w:rPr>
          <w:rFonts w:ascii="Times New Roman" w:hAnsi="Times New Roman" w:cs="Times New Roman"/>
          <w:color w:val="000000"/>
          <w:sz w:val="24"/>
          <w:szCs w:val="24"/>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462B5A">
        <w:rPr>
          <w:rFonts w:ascii="Times New Roman" w:hAnsi="Times New Roman" w:cs="Times New Roman"/>
          <w:sz w:val="24"/>
          <w:szCs w:val="24"/>
        </w:rPr>
        <w:t xml:space="preserve"> ;</w:t>
      </w:r>
    </w:p>
    <w:p w14:paraId="560587D6" w14:textId="77777777" w:rsidR="00462B5A" w:rsidRPr="00462B5A" w:rsidRDefault="00462B5A" w:rsidP="00462B5A">
      <w:pPr>
        <w:ind w:firstLine="709"/>
        <w:jc w:val="both"/>
        <w:rPr>
          <w:rFonts w:ascii="Times New Roman" w:hAnsi="Times New Roman" w:cs="Times New Roman"/>
          <w:sz w:val="24"/>
          <w:szCs w:val="24"/>
        </w:rPr>
      </w:pPr>
      <w:r w:rsidRPr="00462B5A">
        <w:rPr>
          <w:rFonts w:ascii="Times New Roman" w:hAnsi="Times New Roman" w:cs="Times New Roman"/>
          <w:sz w:val="24"/>
          <w:szCs w:val="24"/>
        </w:rPr>
        <w:t xml:space="preserve">2. за когото се установи невярно деклариране на обстоятелство по чл. 18, ал. 1, т. 3 от </w:t>
      </w:r>
      <w:r w:rsidRPr="00462B5A">
        <w:rPr>
          <w:rFonts w:ascii="Times New Roman" w:hAnsi="Times New Roman" w:cs="Times New Roman"/>
          <w:color w:val="000000"/>
          <w:sz w:val="24"/>
          <w:szCs w:val="24"/>
        </w:rPr>
        <w:t>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462B5A">
        <w:rPr>
          <w:rFonts w:ascii="Times New Roman" w:hAnsi="Times New Roman" w:cs="Times New Roman"/>
          <w:sz w:val="24"/>
          <w:szCs w:val="24"/>
        </w:rPr>
        <w:t>;</w:t>
      </w:r>
    </w:p>
    <w:p w14:paraId="2D38F156" w14:textId="77777777" w:rsidR="00462B5A" w:rsidRPr="00462B5A" w:rsidRDefault="00462B5A" w:rsidP="00462B5A">
      <w:pPr>
        <w:ind w:firstLine="709"/>
        <w:jc w:val="both"/>
        <w:rPr>
          <w:rFonts w:ascii="Times New Roman" w:hAnsi="Times New Roman" w:cs="Times New Roman"/>
          <w:sz w:val="24"/>
          <w:szCs w:val="24"/>
        </w:rPr>
      </w:pPr>
      <w:r w:rsidRPr="00462B5A">
        <w:rPr>
          <w:rFonts w:ascii="Times New Roman" w:hAnsi="Times New Roman" w:cs="Times New Roman"/>
          <w:sz w:val="24"/>
          <w:szCs w:val="24"/>
        </w:rPr>
        <w:t>3. който е представил оферта, която е непълна или не отговаря на предварително обявените условия на възложителя.</w:t>
      </w:r>
    </w:p>
    <w:p w14:paraId="7C8F4CDA" w14:textId="77777777" w:rsidR="00462B5A" w:rsidRPr="00462B5A" w:rsidRDefault="00462B5A" w:rsidP="00462B5A">
      <w:pPr>
        <w:ind w:firstLine="709"/>
        <w:jc w:val="both"/>
        <w:rPr>
          <w:rFonts w:ascii="Times New Roman" w:hAnsi="Times New Roman" w:cs="Times New Roman"/>
          <w:sz w:val="24"/>
          <w:szCs w:val="24"/>
        </w:rPr>
      </w:pPr>
      <w:r w:rsidRPr="00462B5A">
        <w:rPr>
          <w:rFonts w:ascii="Times New Roman" w:hAnsi="Times New Roman" w:cs="Times New Roman"/>
          <w:sz w:val="24"/>
          <w:szCs w:val="24"/>
        </w:rPr>
        <w:t xml:space="preserve">Причините за отстраняване и отстранените участници се посочват в протокол. </w:t>
      </w:r>
    </w:p>
    <w:p w14:paraId="20843485" w14:textId="77777777" w:rsidR="00462B5A" w:rsidRPr="00462B5A" w:rsidRDefault="00462B5A" w:rsidP="00462B5A">
      <w:pPr>
        <w:ind w:firstLine="709"/>
        <w:jc w:val="both"/>
        <w:rPr>
          <w:rFonts w:ascii="Times New Roman" w:hAnsi="Times New Roman" w:cs="Times New Roman"/>
          <w:sz w:val="24"/>
          <w:szCs w:val="24"/>
        </w:rPr>
      </w:pPr>
      <w:r w:rsidRPr="00462B5A">
        <w:rPr>
          <w:rFonts w:ascii="Times New Roman" w:hAnsi="Times New Roman" w:cs="Times New Roman"/>
          <w:sz w:val="24"/>
          <w:szCs w:val="24"/>
        </w:rPr>
        <w:t>Не се отварят и не се разглеждат ценовите предложения на участниците, които са отстранени от по-нататъшно участие, както и техническите предложения - при критерий икономически най-изгодна оферта. В открития конкурс комисията отваря пликове "Ценово предложение" на всички допуснати участници и съобщава всички направени предложения. Предложения, подадени в плик "Ценово предложение", които надвишават предварително обявената от възложителя начална цена, не участват в класирането.</w:t>
      </w:r>
    </w:p>
    <w:p w14:paraId="0ADF8665" w14:textId="77777777" w:rsidR="00462B5A" w:rsidRPr="00462B5A" w:rsidRDefault="00462B5A" w:rsidP="00462B5A">
      <w:pPr>
        <w:ind w:firstLine="709"/>
        <w:jc w:val="both"/>
        <w:rPr>
          <w:rFonts w:ascii="Times New Roman" w:hAnsi="Times New Roman" w:cs="Times New Roman"/>
          <w:sz w:val="24"/>
          <w:szCs w:val="24"/>
        </w:rPr>
      </w:pPr>
      <w:r w:rsidRPr="00462B5A">
        <w:rPr>
          <w:rFonts w:ascii="Times New Roman" w:hAnsi="Times New Roman" w:cs="Times New Roman"/>
          <w:sz w:val="24"/>
          <w:szCs w:val="24"/>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/2/ работни дни от получаването на искането за това подробна писмена обосновка за образуването </w:t>
      </w:r>
      <w:r w:rsidR="00ED46CE">
        <w:rPr>
          <w:rFonts w:ascii="Times New Roman" w:hAnsi="Times New Roman" w:cs="Times New Roman"/>
          <w:sz w:val="24"/>
          <w:szCs w:val="24"/>
        </w:rPr>
        <w:t>й</w:t>
      </w:r>
      <w:r w:rsidRPr="00462B5A">
        <w:rPr>
          <w:rFonts w:ascii="Times New Roman" w:hAnsi="Times New Roman" w:cs="Times New Roman"/>
          <w:sz w:val="24"/>
          <w:szCs w:val="24"/>
        </w:rPr>
        <w:t>.  Комисията може да приеме писмената обосновка, когато са посочени обективни обстоятелства, свързани със:</w:t>
      </w:r>
    </w:p>
    <w:p w14:paraId="3C338D62" w14:textId="77777777" w:rsidR="00462B5A" w:rsidRPr="00462B5A" w:rsidRDefault="00462B5A" w:rsidP="00462B5A">
      <w:pPr>
        <w:ind w:firstLine="709"/>
        <w:jc w:val="both"/>
        <w:rPr>
          <w:rFonts w:ascii="Times New Roman" w:hAnsi="Times New Roman" w:cs="Times New Roman"/>
          <w:sz w:val="24"/>
          <w:szCs w:val="24"/>
        </w:rPr>
      </w:pPr>
      <w:r w:rsidRPr="00462B5A">
        <w:rPr>
          <w:rFonts w:ascii="Times New Roman" w:hAnsi="Times New Roman" w:cs="Times New Roman"/>
          <w:sz w:val="24"/>
          <w:szCs w:val="24"/>
        </w:rPr>
        <w:t>1. оригинално решение за изпълнение на дейността;</w:t>
      </w:r>
    </w:p>
    <w:p w14:paraId="20C3C763" w14:textId="77777777" w:rsidR="00462B5A" w:rsidRPr="00462B5A" w:rsidRDefault="00462B5A" w:rsidP="00462B5A">
      <w:pPr>
        <w:ind w:firstLine="709"/>
        <w:jc w:val="both"/>
        <w:rPr>
          <w:rFonts w:ascii="Times New Roman" w:hAnsi="Times New Roman" w:cs="Times New Roman"/>
          <w:sz w:val="24"/>
          <w:szCs w:val="24"/>
        </w:rPr>
      </w:pPr>
      <w:r w:rsidRPr="00462B5A">
        <w:rPr>
          <w:rFonts w:ascii="Times New Roman" w:hAnsi="Times New Roman" w:cs="Times New Roman"/>
          <w:sz w:val="24"/>
          <w:szCs w:val="24"/>
        </w:rPr>
        <w:t>2. предложеното техническо решение;</w:t>
      </w:r>
    </w:p>
    <w:p w14:paraId="11C4F231" w14:textId="77777777" w:rsidR="00462B5A" w:rsidRPr="00462B5A" w:rsidRDefault="00462B5A" w:rsidP="00462B5A">
      <w:pPr>
        <w:ind w:firstLine="709"/>
        <w:jc w:val="both"/>
        <w:rPr>
          <w:rFonts w:ascii="Times New Roman" w:hAnsi="Times New Roman" w:cs="Times New Roman"/>
          <w:sz w:val="24"/>
          <w:szCs w:val="24"/>
        </w:rPr>
      </w:pPr>
      <w:r w:rsidRPr="00462B5A">
        <w:rPr>
          <w:rFonts w:ascii="Times New Roman" w:hAnsi="Times New Roman" w:cs="Times New Roman"/>
          <w:sz w:val="24"/>
          <w:szCs w:val="24"/>
        </w:rPr>
        <w:t>3. наличието на изключително благоприятни условия за участника;</w:t>
      </w:r>
    </w:p>
    <w:p w14:paraId="4B8BF161" w14:textId="77777777" w:rsidR="00462B5A" w:rsidRPr="00462B5A" w:rsidRDefault="00462B5A" w:rsidP="00462B5A">
      <w:pPr>
        <w:ind w:firstLine="709"/>
        <w:jc w:val="both"/>
        <w:rPr>
          <w:rFonts w:ascii="Times New Roman" w:hAnsi="Times New Roman" w:cs="Times New Roman"/>
          <w:sz w:val="24"/>
          <w:szCs w:val="24"/>
        </w:rPr>
      </w:pPr>
      <w:r w:rsidRPr="00462B5A">
        <w:rPr>
          <w:rFonts w:ascii="Times New Roman" w:hAnsi="Times New Roman" w:cs="Times New Roman"/>
          <w:sz w:val="24"/>
          <w:szCs w:val="24"/>
        </w:rPr>
        <w:t>4. икономичност при изпълнение на дейността.</w:t>
      </w:r>
    </w:p>
    <w:p w14:paraId="52B7FD30" w14:textId="77777777" w:rsidR="00462B5A" w:rsidRPr="00462B5A" w:rsidRDefault="00462B5A" w:rsidP="00462B5A">
      <w:pPr>
        <w:ind w:firstLine="709"/>
        <w:jc w:val="both"/>
        <w:rPr>
          <w:rFonts w:ascii="Times New Roman" w:hAnsi="Times New Roman" w:cs="Times New Roman"/>
          <w:sz w:val="24"/>
          <w:szCs w:val="24"/>
        </w:rPr>
      </w:pPr>
      <w:r w:rsidRPr="00462B5A">
        <w:rPr>
          <w:rFonts w:ascii="Times New Roman" w:hAnsi="Times New Roman" w:cs="Times New Roman"/>
          <w:sz w:val="24"/>
          <w:szCs w:val="24"/>
        </w:rPr>
        <w:t xml:space="preserve"> 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14:paraId="77790A4D" w14:textId="77777777" w:rsidR="00462B5A" w:rsidRPr="00462B5A" w:rsidRDefault="00462B5A" w:rsidP="00462B5A">
      <w:pPr>
        <w:ind w:firstLine="709"/>
        <w:jc w:val="both"/>
        <w:rPr>
          <w:rFonts w:ascii="Times New Roman" w:hAnsi="Times New Roman" w:cs="Times New Roman"/>
          <w:sz w:val="24"/>
          <w:szCs w:val="24"/>
        </w:rPr>
      </w:pPr>
      <w:r w:rsidRPr="00462B5A">
        <w:rPr>
          <w:rFonts w:ascii="Times New Roman" w:hAnsi="Times New Roman" w:cs="Times New Roman"/>
          <w:sz w:val="24"/>
          <w:szCs w:val="24"/>
        </w:rPr>
        <w:t>Комисията оценява предложенията на участниците съгласно критериите, посочени в документацията за участие в конкурса, а при открит конкурс определя класирания на първо и на второ място.</w:t>
      </w:r>
    </w:p>
    <w:p w14:paraId="798D3371" w14:textId="77777777" w:rsidR="00462B5A" w:rsidRPr="00462B5A" w:rsidRDefault="00462B5A" w:rsidP="00462B5A">
      <w:pPr>
        <w:ind w:firstLine="709"/>
        <w:jc w:val="both"/>
        <w:rPr>
          <w:rFonts w:ascii="Times New Roman" w:hAnsi="Times New Roman" w:cs="Times New Roman"/>
          <w:sz w:val="24"/>
          <w:szCs w:val="24"/>
        </w:rPr>
      </w:pPr>
      <w:r w:rsidRPr="00462B5A">
        <w:rPr>
          <w:rFonts w:ascii="Times New Roman" w:hAnsi="Times New Roman" w:cs="Times New Roman"/>
          <w:sz w:val="24"/>
          <w:szCs w:val="24"/>
        </w:rPr>
        <w:t>Комисията определя класирания на първо и на второ място участник в открития конкурс за конкретния обект, съобразно времето на подаване на офертата, когато двама или повече участници са предложили най-ниска цена - при критерий най-ниска цена.</w:t>
      </w:r>
      <w:r w:rsidRPr="00462B5A">
        <w:rPr>
          <w:rFonts w:ascii="Times New Roman" w:hAnsi="Times New Roman" w:cs="Times New Roman"/>
          <w:sz w:val="24"/>
          <w:szCs w:val="24"/>
        </w:rPr>
        <w:tab/>
      </w:r>
    </w:p>
    <w:p w14:paraId="38FB5F7A" w14:textId="77777777" w:rsidR="00462B5A" w:rsidRPr="00462B5A" w:rsidRDefault="00462B5A" w:rsidP="00462B5A">
      <w:pPr>
        <w:ind w:firstLine="709"/>
        <w:jc w:val="both"/>
        <w:rPr>
          <w:rFonts w:ascii="Times New Roman" w:hAnsi="Times New Roman" w:cs="Times New Roman"/>
          <w:sz w:val="24"/>
          <w:szCs w:val="24"/>
        </w:rPr>
      </w:pPr>
      <w:r w:rsidRPr="00462B5A">
        <w:rPr>
          <w:rFonts w:ascii="Times New Roman" w:hAnsi="Times New Roman" w:cs="Times New Roman"/>
          <w:sz w:val="24"/>
          <w:szCs w:val="24"/>
        </w:rPr>
        <w:t xml:space="preserve"> 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14:paraId="1E8A94AD" w14:textId="77777777" w:rsidR="00462B5A" w:rsidRPr="00462B5A" w:rsidRDefault="00462B5A" w:rsidP="00462B5A">
      <w:pPr>
        <w:ind w:firstLine="709"/>
        <w:jc w:val="both"/>
        <w:rPr>
          <w:rFonts w:ascii="Times New Roman" w:hAnsi="Times New Roman" w:cs="Times New Roman"/>
          <w:sz w:val="24"/>
          <w:szCs w:val="24"/>
        </w:rPr>
      </w:pPr>
      <w:r w:rsidRPr="00462B5A">
        <w:rPr>
          <w:rFonts w:ascii="Times New Roman" w:hAnsi="Times New Roman" w:cs="Times New Roman"/>
          <w:sz w:val="24"/>
          <w:szCs w:val="24"/>
        </w:rPr>
        <w:t xml:space="preserve"> Участниците, класирани на първо и на второ място, са длъжни от момента на попълването на декларацията по чл. 18, ал. 1, т. 3 от </w:t>
      </w:r>
      <w:r w:rsidRPr="00462B5A">
        <w:rPr>
          <w:rFonts w:ascii="Times New Roman" w:hAnsi="Times New Roman" w:cs="Times New Roman"/>
          <w:color w:val="000000"/>
          <w:sz w:val="24"/>
          <w:szCs w:val="24"/>
        </w:rPr>
        <w:t xml:space="preserve">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462B5A">
        <w:rPr>
          <w:rFonts w:ascii="Times New Roman" w:hAnsi="Times New Roman" w:cs="Times New Roman"/>
          <w:sz w:val="24"/>
          <w:szCs w:val="24"/>
        </w:rPr>
        <w:t xml:space="preserve"> до сключването на договора да уведомяват възложителя за всички настъпили промени в декларираните обстоятелства.</w:t>
      </w:r>
    </w:p>
    <w:p w14:paraId="45768405" w14:textId="77777777" w:rsidR="00462B5A" w:rsidRPr="00462B5A" w:rsidRDefault="00462B5A" w:rsidP="00462B5A">
      <w:pPr>
        <w:ind w:firstLine="709"/>
        <w:jc w:val="both"/>
        <w:rPr>
          <w:rFonts w:ascii="Times New Roman" w:hAnsi="Times New Roman" w:cs="Times New Roman"/>
          <w:sz w:val="24"/>
          <w:szCs w:val="24"/>
        </w:rPr>
      </w:pPr>
      <w:r w:rsidRPr="00462B5A">
        <w:rPr>
          <w:rFonts w:ascii="Times New Roman" w:hAnsi="Times New Roman" w:cs="Times New Roman"/>
          <w:sz w:val="24"/>
          <w:szCs w:val="24"/>
        </w:rPr>
        <w:t>Заседанието на комисията при открития конкурс до изготвянето на протокола е публично.</w:t>
      </w:r>
    </w:p>
    <w:p w14:paraId="6EB37F1E" w14:textId="77777777" w:rsidR="00462B5A" w:rsidRPr="00462B5A" w:rsidRDefault="00462B5A" w:rsidP="00462B5A">
      <w:pPr>
        <w:suppressLineNumbers/>
        <w:ind w:firstLine="709"/>
        <w:jc w:val="both"/>
        <w:rPr>
          <w:rFonts w:ascii="Times New Roman" w:hAnsi="Times New Roman" w:cs="Times New Roman"/>
          <w:sz w:val="24"/>
          <w:szCs w:val="24"/>
        </w:rPr>
      </w:pPr>
      <w:r w:rsidRPr="00462B5A">
        <w:rPr>
          <w:rFonts w:ascii="Times New Roman" w:hAnsi="Times New Roman" w:cs="Times New Roman"/>
          <w:sz w:val="24"/>
          <w:szCs w:val="24"/>
        </w:rPr>
        <w:t>Комисията съставя протокол за разглеждането, оценяването и класирането на участниците, който се предава на възложителя за утвърждаване ведно с цялата документация, събрана в хода на провеждането на открития конкурс. В 3 - дневен срок от получаване на протокола на комисията</w:t>
      </w:r>
      <w:r w:rsidR="00A4598D">
        <w:rPr>
          <w:rFonts w:ascii="Times New Roman" w:hAnsi="Times New Roman" w:cs="Times New Roman"/>
          <w:sz w:val="24"/>
          <w:szCs w:val="24"/>
        </w:rPr>
        <w:t>,</w:t>
      </w:r>
      <w:r w:rsidRPr="00462B5A">
        <w:rPr>
          <w:rFonts w:ascii="Times New Roman" w:hAnsi="Times New Roman" w:cs="Times New Roman"/>
          <w:sz w:val="24"/>
          <w:szCs w:val="24"/>
        </w:rPr>
        <w:t xml:space="preserve"> възложителят го утвърждава, издава заповедта за обявяване на класирането и определяне на изпълнител или за прекратяване на процедурата, съобщава я на заинтересованите лица по реда на чл. 61 от Административнопроцесуалния кодекс /АПК/ и я публикува на интернет страницата си. Заповедите могат да се обжалват в срока и по реда на АПК.</w:t>
      </w:r>
      <w:r w:rsidR="003454B5">
        <w:rPr>
          <w:rFonts w:ascii="Times New Roman" w:hAnsi="Times New Roman" w:cs="Times New Roman"/>
          <w:sz w:val="24"/>
          <w:szCs w:val="24"/>
        </w:rPr>
        <w:t xml:space="preserve"> </w:t>
      </w:r>
      <w:r w:rsidRPr="00462B5A">
        <w:rPr>
          <w:rFonts w:ascii="Times New Roman" w:hAnsi="Times New Roman" w:cs="Times New Roman"/>
          <w:sz w:val="24"/>
          <w:szCs w:val="24"/>
        </w:rPr>
        <w:t xml:space="preserve">В 5 - дневен срок от влизането в сила на заповедта за обявяване на класирането и определяне на изпълнител, а в случай че е допуснато предварителното й изпълнение в 5 – дневен срок от издаването й, определеният за изпълнител участник следва да представи на възложителя документите по чл. 35, ал. 5 от Наредбата, а именно: </w:t>
      </w:r>
    </w:p>
    <w:p w14:paraId="772090CA" w14:textId="1D0209C3" w:rsidR="00462B5A" w:rsidRPr="00571732" w:rsidRDefault="00462B5A" w:rsidP="00462B5A">
      <w:pPr>
        <w:suppressLineNumbers/>
        <w:ind w:firstLine="851"/>
        <w:jc w:val="both"/>
        <w:rPr>
          <w:rFonts w:ascii="Times New Roman" w:hAnsi="Times New Roman" w:cs="Times New Roman"/>
          <w:b/>
          <w:sz w:val="24"/>
          <w:szCs w:val="24"/>
        </w:rPr>
      </w:pPr>
      <w:r w:rsidRPr="00462B5A">
        <w:rPr>
          <w:rFonts w:ascii="Times New Roman" w:hAnsi="Times New Roman" w:cs="Times New Roman"/>
          <w:sz w:val="24"/>
          <w:szCs w:val="24"/>
        </w:rPr>
        <w:lastRenderedPageBreak/>
        <w:t>1. Всички необходими документи, доказващи обстоятелствата за техническа и кадрова обезпеченост, които е декларирал</w:t>
      </w:r>
      <w:r w:rsidR="00C47CC2">
        <w:rPr>
          <w:rFonts w:ascii="Times New Roman" w:hAnsi="Times New Roman" w:cs="Times New Roman"/>
          <w:sz w:val="24"/>
          <w:szCs w:val="24"/>
        </w:rPr>
        <w:t>-</w:t>
      </w:r>
      <w:r w:rsidR="00C47CC2" w:rsidRPr="00571732">
        <w:rPr>
          <w:rFonts w:ascii="Times New Roman" w:hAnsi="Times New Roman" w:cs="Times New Roman"/>
          <w:b/>
          <w:sz w:val="24"/>
          <w:szCs w:val="24"/>
        </w:rPr>
        <w:t>копие на талони за регистрация на горска и земеделска техника по реда на ЗРКЗГТ</w:t>
      </w:r>
      <w:r w:rsidR="00571732" w:rsidRPr="00571732">
        <w:rPr>
          <w:rFonts w:ascii="Times New Roman" w:hAnsi="Times New Roman" w:cs="Times New Roman"/>
          <w:b/>
          <w:sz w:val="24"/>
          <w:szCs w:val="24"/>
        </w:rPr>
        <w:t>, копие от договори за наем /ли</w:t>
      </w:r>
      <w:r w:rsidR="00C47CC2" w:rsidRPr="00571732">
        <w:rPr>
          <w:rFonts w:ascii="Times New Roman" w:hAnsi="Times New Roman" w:cs="Times New Roman"/>
          <w:b/>
          <w:sz w:val="24"/>
          <w:szCs w:val="24"/>
        </w:rPr>
        <w:t>зинг/ заем, ако техниката не е собствена</w:t>
      </w:r>
      <w:r w:rsidR="00571732" w:rsidRPr="00571732">
        <w:rPr>
          <w:rFonts w:ascii="Times New Roman" w:hAnsi="Times New Roman" w:cs="Times New Roman"/>
          <w:b/>
          <w:sz w:val="24"/>
          <w:szCs w:val="24"/>
        </w:rPr>
        <w:t xml:space="preserve"> и копие на удостоверение за правоспособност на работниците с придобита квалификация - тракторист</w:t>
      </w:r>
      <w:r w:rsidR="00AB0090">
        <w:rPr>
          <w:rFonts w:ascii="Times New Roman" w:hAnsi="Times New Roman" w:cs="Times New Roman"/>
          <w:b/>
          <w:sz w:val="24"/>
          <w:szCs w:val="24"/>
        </w:rPr>
        <w:t>и</w:t>
      </w:r>
      <w:r w:rsidRPr="00571732">
        <w:rPr>
          <w:rFonts w:ascii="Times New Roman" w:hAnsi="Times New Roman" w:cs="Times New Roman"/>
          <w:b/>
          <w:sz w:val="24"/>
          <w:szCs w:val="24"/>
        </w:rPr>
        <w:t xml:space="preserve"> ;</w:t>
      </w:r>
    </w:p>
    <w:p w14:paraId="375F8EFE" w14:textId="77777777" w:rsidR="00462B5A" w:rsidRPr="00462B5A" w:rsidRDefault="00462B5A" w:rsidP="00462B5A">
      <w:pPr>
        <w:suppressLineNumbers/>
        <w:ind w:firstLine="851"/>
        <w:jc w:val="both"/>
        <w:rPr>
          <w:rFonts w:ascii="Times New Roman" w:hAnsi="Times New Roman" w:cs="Times New Roman"/>
          <w:sz w:val="24"/>
          <w:szCs w:val="24"/>
        </w:rPr>
      </w:pPr>
      <w:r w:rsidRPr="00462B5A">
        <w:rPr>
          <w:rFonts w:ascii="Times New Roman" w:hAnsi="Times New Roman" w:cs="Times New Roman"/>
          <w:sz w:val="24"/>
          <w:szCs w:val="24"/>
        </w:rPr>
        <w:t>2. Оригинал на учредена в полза на възложителя банкова гаранция за изпълнение на договора, в случай, че определеният за изпълнител е избрал такава форма;</w:t>
      </w:r>
    </w:p>
    <w:p w14:paraId="67FD789E" w14:textId="77777777" w:rsidR="00462B5A" w:rsidRPr="00462B5A" w:rsidRDefault="004149A9" w:rsidP="00462B5A">
      <w:pPr>
        <w:suppressLineNumbers/>
        <w:ind w:firstLine="851"/>
        <w:jc w:val="both"/>
        <w:rPr>
          <w:rFonts w:ascii="Times New Roman" w:hAnsi="Times New Roman" w:cs="Times New Roman"/>
          <w:sz w:val="24"/>
          <w:szCs w:val="24"/>
        </w:rPr>
      </w:pPr>
      <w:r>
        <w:rPr>
          <w:rFonts w:ascii="Times New Roman" w:hAnsi="Times New Roman" w:cs="Times New Roman"/>
          <w:sz w:val="24"/>
          <w:szCs w:val="24"/>
        </w:rPr>
        <w:t>3.</w:t>
      </w:r>
      <w:r w:rsidR="00EB6BB1">
        <w:rPr>
          <w:rFonts w:ascii="Times New Roman" w:hAnsi="Times New Roman" w:cs="Times New Roman"/>
          <w:sz w:val="24"/>
          <w:szCs w:val="24"/>
        </w:rPr>
        <w:t xml:space="preserve"> </w:t>
      </w:r>
      <w:r w:rsidR="00462B5A" w:rsidRPr="00462B5A">
        <w:rPr>
          <w:rFonts w:ascii="Times New Roman" w:hAnsi="Times New Roman" w:cs="Times New Roman"/>
          <w:sz w:val="24"/>
          <w:szCs w:val="24"/>
        </w:rPr>
        <w:t>Свидетелство за съдимост на физическото лице или на лицата, които представляват съответния участник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w:t>
      </w:r>
    </w:p>
    <w:p w14:paraId="02093725" w14:textId="77777777" w:rsidR="00462B5A" w:rsidRPr="00462B5A" w:rsidRDefault="00462B5A" w:rsidP="00462B5A">
      <w:pPr>
        <w:suppressLineNumbers/>
        <w:ind w:firstLine="851"/>
        <w:jc w:val="both"/>
        <w:rPr>
          <w:rFonts w:ascii="Times New Roman" w:hAnsi="Times New Roman" w:cs="Times New Roman"/>
          <w:sz w:val="24"/>
          <w:szCs w:val="24"/>
        </w:rPr>
      </w:pPr>
      <w:r w:rsidRPr="00462B5A">
        <w:rPr>
          <w:rFonts w:ascii="Times New Roman" w:hAnsi="Times New Roman" w:cs="Times New Roman"/>
          <w:sz w:val="24"/>
          <w:szCs w:val="24"/>
        </w:rPr>
        <w:t>Документите следва да са валидни към датата на подписване на договора и се представят в оригинал или заверено от участника копие. При представяне на заверено копие участникът представя и оригинала за сравнение. Документите по т. 1 и т. 3 се представят и за подизпълнителите, в случаите когато е предвидено участието на такива.</w:t>
      </w:r>
    </w:p>
    <w:p w14:paraId="36952F94" w14:textId="77777777" w:rsidR="00462B5A" w:rsidRPr="00462B5A" w:rsidRDefault="00462B5A" w:rsidP="00462B5A">
      <w:pPr>
        <w:suppressLineNumbers/>
        <w:ind w:firstLine="851"/>
        <w:jc w:val="both"/>
        <w:rPr>
          <w:rFonts w:ascii="Times New Roman" w:hAnsi="Times New Roman" w:cs="Times New Roman"/>
          <w:sz w:val="24"/>
          <w:szCs w:val="24"/>
        </w:rPr>
      </w:pPr>
      <w:r w:rsidRPr="00462B5A">
        <w:rPr>
          <w:rFonts w:ascii="Times New Roman" w:hAnsi="Times New Roman" w:cs="Times New Roman"/>
          <w:b/>
          <w:sz w:val="24"/>
          <w:szCs w:val="24"/>
        </w:rPr>
        <w:t xml:space="preserve">Последващи действия на комисията за проверка редовността и съответствието на представените документи по чл. 35, ал. 5 от Наредбата. </w:t>
      </w:r>
    </w:p>
    <w:p w14:paraId="144F0FE5" w14:textId="77777777" w:rsidR="00462B5A" w:rsidRPr="00462B5A" w:rsidRDefault="00462B5A" w:rsidP="004B4E5F">
      <w:pPr>
        <w:suppressLineNumbers/>
        <w:ind w:firstLine="851"/>
        <w:jc w:val="both"/>
        <w:rPr>
          <w:rFonts w:ascii="Times New Roman" w:hAnsi="Times New Roman" w:cs="Times New Roman"/>
          <w:sz w:val="24"/>
          <w:szCs w:val="24"/>
        </w:rPr>
      </w:pPr>
      <w:r w:rsidRPr="00462B5A">
        <w:rPr>
          <w:rFonts w:ascii="Times New Roman" w:hAnsi="Times New Roman" w:cs="Times New Roman"/>
          <w:sz w:val="24"/>
          <w:szCs w:val="24"/>
        </w:rPr>
        <w:t xml:space="preserve">В 3 – дневен срок от изтичането на срока по чл. 23, ал. 6 от Наредбата комисия, определена от възложителя, проверява редовността и съответствието на представените по чл. 35, ал. 5 от Наредбата, за което се изготвя протокол. Протоколът се утвърждава от възложителя в 3 –дневен срок и се публикува на </w:t>
      </w:r>
      <w:r w:rsidR="004B4E5F">
        <w:rPr>
          <w:rFonts w:ascii="Times New Roman" w:hAnsi="Times New Roman" w:cs="Times New Roman"/>
          <w:sz w:val="24"/>
          <w:szCs w:val="24"/>
        </w:rPr>
        <w:t>интернет страницата на СЗДП ДП.</w:t>
      </w:r>
    </w:p>
    <w:p w14:paraId="3821877A" w14:textId="77777777" w:rsidR="00462B5A" w:rsidRPr="00D06670" w:rsidRDefault="00462B5A" w:rsidP="00462B5A">
      <w:pPr>
        <w:suppressLineNumbers/>
        <w:ind w:firstLine="851"/>
        <w:jc w:val="both"/>
        <w:rPr>
          <w:rFonts w:ascii="Times New Roman" w:hAnsi="Times New Roman" w:cs="Times New Roman"/>
          <w:b/>
          <w:sz w:val="24"/>
          <w:szCs w:val="24"/>
        </w:rPr>
      </w:pPr>
      <w:r w:rsidRPr="00D06670">
        <w:rPr>
          <w:rFonts w:ascii="Times New Roman" w:hAnsi="Times New Roman" w:cs="Times New Roman"/>
          <w:b/>
          <w:sz w:val="24"/>
          <w:szCs w:val="24"/>
        </w:rPr>
        <w:t>Договор по ал. 1 не се сключва с участник, определен за изпълнител, който:</w:t>
      </w:r>
    </w:p>
    <w:p w14:paraId="79573181" w14:textId="77777777" w:rsidR="00462B5A" w:rsidRPr="00462B5A" w:rsidRDefault="00462B5A" w:rsidP="00462B5A">
      <w:pPr>
        <w:numPr>
          <w:ilvl w:val="0"/>
          <w:numId w:val="8"/>
        </w:numPr>
        <w:suppressLineNumbers/>
        <w:ind w:left="0" w:firstLine="851"/>
        <w:jc w:val="both"/>
        <w:rPr>
          <w:rFonts w:ascii="Times New Roman" w:hAnsi="Times New Roman" w:cs="Times New Roman"/>
          <w:sz w:val="24"/>
          <w:szCs w:val="24"/>
        </w:rPr>
      </w:pPr>
      <w:r w:rsidRPr="00462B5A">
        <w:rPr>
          <w:rFonts w:ascii="Times New Roman" w:hAnsi="Times New Roman" w:cs="Times New Roman"/>
          <w:sz w:val="24"/>
          <w:szCs w:val="24"/>
        </w:rPr>
        <w:t>В установения срок не представи документите по ал. 5 или представените документи не отговарят на условията за провеждане на процедурата.</w:t>
      </w:r>
    </w:p>
    <w:p w14:paraId="21130811" w14:textId="77777777" w:rsidR="00462B5A" w:rsidRPr="00462B5A" w:rsidRDefault="00462B5A" w:rsidP="00462B5A">
      <w:pPr>
        <w:numPr>
          <w:ilvl w:val="0"/>
          <w:numId w:val="8"/>
        </w:numPr>
        <w:suppressLineNumbers/>
        <w:ind w:left="0" w:firstLine="851"/>
        <w:jc w:val="both"/>
        <w:rPr>
          <w:rFonts w:ascii="Times New Roman" w:hAnsi="Times New Roman" w:cs="Times New Roman"/>
          <w:sz w:val="24"/>
          <w:szCs w:val="24"/>
        </w:rPr>
      </w:pPr>
      <w:r w:rsidRPr="00462B5A">
        <w:rPr>
          <w:rFonts w:ascii="Times New Roman" w:hAnsi="Times New Roman" w:cs="Times New Roman"/>
          <w:sz w:val="24"/>
          <w:szCs w:val="24"/>
        </w:rPr>
        <w:t>Има парични задължения към държавата, установени с влязъл в сила акт на компетентен държавен орган;</w:t>
      </w:r>
    </w:p>
    <w:p w14:paraId="722944B9" w14:textId="77777777" w:rsidR="00462B5A" w:rsidRPr="00462B5A" w:rsidRDefault="00462B5A" w:rsidP="00462B5A">
      <w:pPr>
        <w:numPr>
          <w:ilvl w:val="0"/>
          <w:numId w:val="8"/>
        </w:numPr>
        <w:suppressLineNumbers/>
        <w:ind w:left="0" w:firstLine="851"/>
        <w:jc w:val="both"/>
        <w:rPr>
          <w:rFonts w:ascii="Times New Roman" w:hAnsi="Times New Roman" w:cs="Times New Roman"/>
          <w:sz w:val="24"/>
          <w:szCs w:val="24"/>
        </w:rPr>
      </w:pPr>
      <w:r w:rsidRPr="00462B5A">
        <w:rPr>
          <w:rFonts w:ascii="Times New Roman" w:hAnsi="Times New Roman" w:cs="Times New Roman"/>
          <w:sz w:val="24"/>
          <w:szCs w:val="24"/>
        </w:rPr>
        <w:t>Има парични задължения към съответното държавно предприятие, установени с влязъл в сила акт на компетентен държавен орган, когато възложител е държавно предприятие, съответно – има задължения към общината, установени с влязъл в сила акт на компетентен орган, когато възложител е община.</w:t>
      </w:r>
    </w:p>
    <w:p w14:paraId="343E512A" w14:textId="77777777" w:rsidR="00462B5A" w:rsidRPr="00462B5A" w:rsidRDefault="00462B5A" w:rsidP="00EB6BB1">
      <w:pPr>
        <w:suppressLineNumbers/>
        <w:ind w:firstLine="851"/>
        <w:jc w:val="both"/>
        <w:rPr>
          <w:rFonts w:ascii="Times New Roman" w:hAnsi="Times New Roman" w:cs="Times New Roman"/>
          <w:sz w:val="24"/>
          <w:szCs w:val="24"/>
        </w:rPr>
      </w:pPr>
      <w:r w:rsidRPr="00462B5A">
        <w:rPr>
          <w:rFonts w:ascii="Times New Roman" w:hAnsi="Times New Roman" w:cs="Times New Roman"/>
          <w:sz w:val="24"/>
          <w:szCs w:val="24"/>
        </w:rPr>
        <w:t xml:space="preserve">Когато за класирания на първо място и определен за изпълнител участник се установят горните обстоятелства възложителят издава заповед, с която определя за изпълнител класирания на второ място. По отношение на определения за изпълнител, класиран на второ място, се прилагат последователно разпоредбите на чл. 23, ал. 6 и чл. </w:t>
      </w:r>
      <w:r w:rsidRPr="00462B5A">
        <w:rPr>
          <w:rFonts w:ascii="Times New Roman" w:hAnsi="Times New Roman" w:cs="Times New Roman"/>
          <w:sz w:val="24"/>
          <w:szCs w:val="24"/>
          <w:lang w:val="en-US"/>
        </w:rPr>
        <w:t>3</w:t>
      </w:r>
      <w:r w:rsidRPr="00462B5A">
        <w:rPr>
          <w:rFonts w:ascii="Times New Roman" w:hAnsi="Times New Roman" w:cs="Times New Roman"/>
          <w:sz w:val="24"/>
          <w:szCs w:val="24"/>
        </w:rPr>
        <w:t>5</w:t>
      </w:r>
      <w:r w:rsidRPr="00462B5A">
        <w:rPr>
          <w:rFonts w:ascii="Times New Roman" w:hAnsi="Times New Roman" w:cs="Times New Roman"/>
          <w:sz w:val="24"/>
          <w:szCs w:val="24"/>
          <w:lang w:val="en-US"/>
        </w:rPr>
        <w:t xml:space="preserve">, </w:t>
      </w:r>
      <w:r w:rsidRPr="00462B5A">
        <w:rPr>
          <w:rFonts w:ascii="Times New Roman" w:hAnsi="Times New Roman" w:cs="Times New Roman"/>
          <w:sz w:val="24"/>
          <w:szCs w:val="24"/>
        </w:rPr>
        <w:t>ал. 5 и ал. 8 от Наредбата.</w:t>
      </w:r>
    </w:p>
    <w:p w14:paraId="55BC77B9" w14:textId="77777777" w:rsidR="00462B5A" w:rsidRPr="00462B5A" w:rsidRDefault="00462B5A" w:rsidP="00EB6BB1">
      <w:pPr>
        <w:suppressLineNumbers/>
        <w:ind w:firstLine="851"/>
        <w:jc w:val="both"/>
        <w:rPr>
          <w:rFonts w:ascii="Times New Roman" w:hAnsi="Times New Roman" w:cs="Times New Roman"/>
          <w:sz w:val="24"/>
          <w:szCs w:val="24"/>
        </w:rPr>
      </w:pPr>
      <w:r w:rsidRPr="00462B5A">
        <w:rPr>
          <w:rFonts w:ascii="Times New Roman" w:hAnsi="Times New Roman" w:cs="Times New Roman"/>
          <w:sz w:val="24"/>
          <w:szCs w:val="24"/>
        </w:rPr>
        <w:t>Когато в офертата на спечелилия участник е предвидено участие на подизпълнители, в договора се посочват условията, при които ще се осъществи изпълнението, както и редът за промяна на подизпълнителя.</w:t>
      </w:r>
    </w:p>
    <w:p w14:paraId="3A49C847" w14:textId="77777777" w:rsidR="00462B5A" w:rsidRPr="00462B5A" w:rsidRDefault="00462B5A" w:rsidP="00C46A34">
      <w:pPr>
        <w:suppressLineNumbers/>
        <w:tabs>
          <w:tab w:val="left" w:pos="1418"/>
        </w:tabs>
        <w:ind w:firstLine="851"/>
        <w:jc w:val="both"/>
        <w:rPr>
          <w:rFonts w:ascii="Times New Roman" w:hAnsi="Times New Roman" w:cs="Times New Roman"/>
          <w:sz w:val="24"/>
          <w:szCs w:val="24"/>
        </w:rPr>
      </w:pPr>
      <w:r w:rsidRPr="00462B5A">
        <w:rPr>
          <w:rFonts w:ascii="Times New Roman" w:hAnsi="Times New Roman" w:cs="Times New Roman"/>
          <w:sz w:val="24"/>
          <w:szCs w:val="24"/>
        </w:rPr>
        <w:t>В случаите на промяна на подизпълнителя изпълнителят предоставя на продавача в срок до 3 дни информация и докумен</w:t>
      </w:r>
      <w:r w:rsidR="00DC7BAD">
        <w:rPr>
          <w:rFonts w:ascii="Times New Roman" w:hAnsi="Times New Roman" w:cs="Times New Roman"/>
          <w:sz w:val="24"/>
          <w:szCs w:val="24"/>
        </w:rPr>
        <w:t xml:space="preserve">тите по чл. 35,  ал. 7 и </w:t>
      </w:r>
      <w:r w:rsidR="00DC7BAD" w:rsidRPr="00C46A34">
        <w:rPr>
          <w:rFonts w:ascii="Times New Roman" w:hAnsi="Times New Roman" w:cs="Times New Roman"/>
          <w:sz w:val="24"/>
          <w:szCs w:val="24"/>
        </w:rPr>
        <w:t>по чл.1</w:t>
      </w:r>
      <w:r w:rsidRPr="00C46A34">
        <w:rPr>
          <w:rFonts w:ascii="Times New Roman" w:hAnsi="Times New Roman" w:cs="Times New Roman"/>
          <w:sz w:val="24"/>
          <w:szCs w:val="24"/>
        </w:rPr>
        <w:t>8, ал. 1, т.</w:t>
      </w:r>
      <w:r w:rsidR="00DC7BAD" w:rsidRPr="00C46A34">
        <w:rPr>
          <w:rFonts w:ascii="Times New Roman" w:hAnsi="Times New Roman" w:cs="Times New Roman"/>
          <w:sz w:val="24"/>
          <w:szCs w:val="24"/>
        </w:rPr>
        <w:t>3, б. от „а“ до „ж“</w:t>
      </w:r>
      <w:r w:rsidRPr="00C46A34">
        <w:rPr>
          <w:rFonts w:ascii="Times New Roman" w:hAnsi="Times New Roman" w:cs="Times New Roman"/>
          <w:sz w:val="24"/>
          <w:szCs w:val="24"/>
        </w:rPr>
        <w:t xml:space="preserve"> от Наредбата, като промяната се отразява в договора с допълнително </w:t>
      </w:r>
      <w:r w:rsidRPr="00462B5A">
        <w:rPr>
          <w:rFonts w:ascii="Times New Roman" w:hAnsi="Times New Roman" w:cs="Times New Roman"/>
          <w:sz w:val="24"/>
          <w:szCs w:val="24"/>
        </w:rPr>
        <w:t>споразумение.</w:t>
      </w:r>
    </w:p>
    <w:p w14:paraId="62AC56B6" w14:textId="2C560A7C" w:rsidR="00462B5A" w:rsidRDefault="00462B5A" w:rsidP="00E71216">
      <w:pPr>
        <w:suppressLineNumbers/>
        <w:ind w:firstLine="851"/>
        <w:jc w:val="both"/>
        <w:rPr>
          <w:rFonts w:ascii="Times New Roman" w:hAnsi="Times New Roman" w:cs="Times New Roman"/>
          <w:sz w:val="24"/>
          <w:szCs w:val="24"/>
        </w:rPr>
      </w:pPr>
      <w:r w:rsidRPr="00462B5A">
        <w:rPr>
          <w:rFonts w:ascii="Times New Roman" w:hAnsi="Times New Roman" w:cs="Times New Roman"/>
          <w:sz w:val="24"/>
          <w:szCs w:val="24"/>
        </w:rPr>
        <w:t xml:space="preserve">Обектът, в който ще се осъществява дейността, както и извършената работа се предават и приемат с протокол, подписан от представители на двете страни. Когато за дейностите се изисква купувачът да има назначено лице, вписано в регистъра на чл. 235 от ЗГ, протоколът се подписва и от него. Подписаният протокол се утвърждава от продавача или от оправомощено от него длъжностно лице. </w:t>
      </w:r>
    </w:p>
    <w:p w14:paraId="51FF4D96" w14:textId="77777777" w:rsidR="00610382" w:rsidRPr="00E71216" w:rsidRDefault="00610382" w:rsidP="00E71216">
      <w:pPr>
        <w:suppressLineNumbers/>
        <w:ind w:firstLine="851"/>
        <w:jc w:val="both"/>
        <w:rPr>
          <w:rFonts w:ascii="Times New Roman" w:hAnsi="Times New Roman" w:cs="Times New Roman"/>
          <w:sz w:val="24"/>
          <w:szCs w:val="24"/>
        </w:rPr>
      </w:pPr>
    </w:p>
    <w:p w14:paraId="0887823A" w14:textId="5E38A902" w:rsidR="00462B5A" w:rsidRPr="00610382" w:rsidRDefault="00610382" w:rsidP="00462B5A">
      <w:pPr>
        <w:widowControl w:val="0"/>
        <w:overflowPunct w:val="0"/>
        <w:autoSpaceDE w:val="0"/>
        <w:autoSpaceDN w:val="0"/>
        <w:adjustRightInd w:val="0"/>
        <w:ind w:firstLine="708"/>
        <w:jc w:val="both"/>
        <w:textAlignment w:val="baseline"/>
        <w:rPr>
          <w:rFonts w:ascii="Times New Roman" w:hAnsi="Times New Roman" w:cs="Times New Roman"/>
          <w:b/>
          <w:sz w:val="24"/>
          <w:szCs w:val="24"/>
          <w:u w:val="single"/>
          <w:shd w:val="clear" w:color="auto" w:fill="FEFEFE"/>
        </w:rPr>
      </w:pPr>
      <w:r w:rsidRPr="00610382">
        <w:rPr>
          <w:rFonts w:ascii="Times New Roman" w:hAnsi="Times New Roman" w:cs="Times New Roman"/>
          <w:b/>
          <w:spacing w:val="-4"/>
          <w:sz w:val="24"/>
          <w:szCs w:val="24"/>
        </w:rPr>
        <w:t xml:space="preserve">              </w:t>
      </w:r>
      <w:r w:rsidR="00462B5A" w:rsidRPr="00610382">
        <w:rPr>
          <w:rFonts w:ascii="Times New Roman" w:hAnsi="Times New Roman" w:cs="Times New Roman"/>
          <w:b/>
          <w:spacing w:val="-4"/>
          <w:sz w:val="24"/>
          <w:szCs w:val="24"/>
          <w:u w:val="single"/>
        </w:rPr>
        <w:t>Х</w:t>
      </w:r>
      <w:r w:rsidR="00462B5A" w:rsidRPr="00610382">
        <w:rPr>
          <w:rFonts w:ascii="Times New Roman" w:hAnsi="Times New Roman" w:cs="Times New Roman"/>
          <w:b/>
          <w:spacing w:val="-4"/>
          <w:sz w:val="24"/>
          <w:szCs w:val="24"/>
          <w:u w:val="single"/>
          <w:lang w:val="en-US"/>
        </w:rPr>
        <w:t>IV</w:t>
      </w:r>
      <w:r w:rsidR="00462B5A" w:rsidRPr="00610382">
        <w:rPr>
          <w:rFonts w:ascii="Times New Roman" w:hAnsi="Times New Roman" w:cs="Times New Roman"/>
          <w:b/>
          <w:spacing w:val="-4"/>
          <w:sz w:val="24"/>
          <w:szCs w:val="24"/>
          <w:u w:val="single"/>
        </w:rPr>
        <w:t>.</w:t>
      </w:r>
      <w:r w:rsidR="00462B5A" w:rsidRPr="00610382">
        <w:rPr>
          <w:rFonts w:ascii="Times New Roman" w:hAnsi="Times New Roman" w:cs="Times New Roman"/>
          <w:b/>
          <w:sz w:val="24"/>
          <w:szCs w:val="24"/>
          <w:u w:val="single"/>
          <w:shd w:val="clear" w:color="auto" w:fill="FEFEFE"/>
        </w:rPr>
        <w:t xml:space="preserve"> СЛУЧАИ НА ПРЕКРАТЯВАНЕ НА ОТКРИТИЯ КОНКУРС:</w:t>
      </w:r>
    </w:p>
    <w:p w14:paraId="066B7F47" w14:textId="77777777" w:rsidR="00610382" w:rsidRPr="003B64EB" w:rsidRDefault="00610382" w:rsidP="00462B5A">
      <w:pPr>
        <w:widowControl w:val="0"/>
        <w:overflowPunct w:val="0"/>
        <w:autoSpaceDE w:val="0"/>
        <w:autoSpaceDN w:val="0"/>
        <w:adjustRightInd w:val="0"/>
        <w:ind w:firstLine="708"/>
        <w:jc w:val="both"/>
        <w:textAlignment w:val="baseline"/>
        <w:rPr>
          <w:rFonts w:ascii="Times New Roman" w:hAnsi="Times New Roman" w:cs="Times New Roman"/>
          <w:b/>
          <w:sz w:val="24"/>
          <w:szCs w:val="24"/>
          <w:u w:val="single"/>
        </w:rPr>
      </w:pPr>
    </w:p>
    <w:p w14:paraId="519B9315" w14:textId="77777777" w:rsidR="00462B5A" w:rsidRPr="00462B5A" w:rsidRDefault="00462B5A" w:rsidP="00462B5A">
      <w:pPr>
        <w:ind w:firstLine="708"/>
        <w:jc w:val="both"/>
        <w:rPr>
          <w:rFonts w:ascii="Times New Roman" w:hAnsi="Times New Roman" w:cs="Times New Roman"/>
          <w:sz w:val="24"/>
          <w:szCs w:val="24"/>
          <w:shd w:val="clear" w:color="auto" w:fill="FEFEFE"/>
        </w:rPr>
      </w:pPr>
      <w:r w:rsidRPr="00462B5A">
        <w:rPr>
          <w:rFonts w:ascii="Times New Roman" w:hAnsi="Times New Roman" w:cs="Times New Roman"/>
          <w:sz w:val="24"/>
          <w:szCs w:val="24"/>
          <w:shd w:val="clear" w:color="auto" w:fill="FEFEFE"/>
        </w:rPr>
        <w:t xml:space="preserve">1. </w:t>
      </w:r>
      <w:r w:rsidR="00EB6BB1">
        <w:rPr>
          <w:rFonts w:ascii="Times New Roman" w:hAnsi="Times New Roman" w:cs="Times New Roman"/>
          <w:sz w:val="24"/>
          <w:szCs w:val="24"/>
          <w:shd w:val="clear" w:color="auto" w:fill="FEFEFE"/>
        </w:rPr>
        <w:t xml:space="preserve"> </w:t>
      </w:r>
      <w:r w:rsidRPr="00462B5A">
        <w:rPr>
          <w:rFonts w:ascii="Times New Roman" w:hAnsi="Times New Roman" w:cs="Times New Roman"/>
          <w:sz w:val="24"/>
          <w:szCs w:val="24"/>
          <w:shd w:val="clear" w:color="auto" w:fill="FEFEFE"/>
        </w:rPr>
        <w:t>Когато не е подадена нито една оферта;</w:t>
      </w:r>
    </w:p>
    <w:p w14:paraId="58666651" w14:textId="77777777" w:rsidR="00462B5A" w:rsidRPr="00462B5A" w:rsidRDefault="004149A9" w:rsidP="00462B5A">
      <w:pPr>
        <w:ind w:firstLine="708"/>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2.</w:t>
      </w:r>
      <w:r w:rsidR="00EB6BB1">
        <w:rPr>
          <w:rFonts w:ascii="Times New Roman" w:hAnsi="Times New Roman" w:cs="Times New Roman"/>
          <w:sz w:val="24"/>
          <w:szCs w:val="24"/>
          <w:shd w:val="clear" w:color="auto" w:fill="FEFEFE"/>
        </w:rPr>
        <w:t xml:space="preserve"> </w:t>
      </w:r>
      <w:r w:rsidR="00462B5A" w:rsidRPr="00462B5A">
        <w:rPr>
          <w:rFonts w:ascii="Times New Roman" w:hAnsi="Times New Roman" w:cs="Times New Roman"/>
          <w:sz w:val="24"/>
          <w:szCs w:val="24"/>
          <w:shd w:val="clear" w:color="auto" w:fill="FEFEFE"/>
        </w:rPr>
        <w:t>Когато офертите, подадени от участниците, не отговарят на изискванията и условията на възложителя;</w:t>
      </w:r>
    </w:p>
    <w:p w14:paraId="6B701B86" w14:textId="77777777" w:rsidR="00462B5A" w:rsidRPr="00462B5A" w:rsidRDefault="00462B5A" w:rsidP="00462B5A">
      <w:pPr>
        <w:ind w:firstLine="708"/>
        <w:jc w:val="both"/>
        <w:rPr>
          <w:rFonts w:ascii="Times New Roman" w:hAnsi="Times New Roman" w:cs="Times New Roman"/>
          <w:sz w:val="24"/>
          <w:szCs w:val="24"/>
          <w:shd w:val="clear" w:color="auto" w:fill="FEFEFE"/>
        </w:rPr>
      </w:pPr>
      <w:r w:rsidRPr="00462B5A">
        <w:rPr>
          <w:rFonts w:ascii="Times New Roman" w:hAnsi="Times New Roman" w:cs="Times New Roman"/>
          <w:sz w:val="24"/>
          <w:szCs w:val="24"/>
          <w:shd w:val="clear" w:color="auto" w:fill="FEFEFE"/>
        </w:rPr>
        <w:t xml:space="preserve">3. </w:t>
      </w:r>
      <w:r w:rsidR="00EB6BB1">
        <w:rPr>
          <w:rFonts w:ascii="Times New Roman" w:hAnsi="Times New Roman" w:cs="Times New Roman"/>
          <w:sz w:val="24"/>
          <w:szCs w:val="24"/>
          <w:shd w:val="clear" w:color="auto" w:fill="FEFEFE"/>
        </w:rPr>
        <w:t xml:space="preserve"> </w:t>
      </w:r>
      <w:r w:rsidRPr="00462B5A">
        <w:rPr>
          <w:rFonts w:ascii="Times New Roman" w:hAnsi="Times New Roman" w:cs="Times New Roman"/>
          <w:sz w:val="24"/>
          <w:szCs w:val="24"/>
          <w:shd w:val="clear" w:color="auto" w:fill="FEFEFE"/>
        </w:rPr>
        <w:t>Когато първият и вторият класиран участник откажат да сключат договор;</w:t>
      </w:r>
    </w:p>
    <w:p w14:paraId="46DCC550" w14:textId="77777777" w:rsidR="00462B5A" w:rsidRPr="00462B5A" w:rsidRDefault="00462B5A" w:rsidP="00462B5A">
      <w:pPr>
        <w:ind w:firstLine="708"/>
        <w:jc w:val="both"/>
        <w:rPr>
          <w:rFonts w:ascii="Times New Roman" w:hAnsi="Times New Roman" w:cs="Times New Roman"/>
          <w:sz w:val="24"/>
          <w:szCs w:val="24"/>
          <w:shd w:val="clear" w:color="auto" w:fill="FEFEFE"/>
        </w:rPr>
      </w:pPr>
      <w:r w:rsidRPr="00462B5A">
        <w:rPr>
          <w:rFonts w:ascii="Times New Roman" w:hAnsi="Times New Roman" w:cs="Times New Roman"/>
          <w:sz w:val="24"/>
          <w:szCs w:val="24"/>
          <w:shd w:val="clear" w:color="auto" w:fill="FEFEFE"/>
        </w:rPr>
        <w:lastRenderedPageBreak/>
        <w:t xml:space="preserve">4. </w:t>
      </w:r>
      <w:r w:rsidR="00EB6BB1">
        <w:rPr>
          <w:rFonts w:ascii="Times New Roman" w:hAnsi="Times New Roman" w:cs="Times New Roman"/>
          <w:sz w:val="24"/>
          <w:szCs w:val="24"/>
          <w:shd w:val="clear" w:color="auto" w:fill="FEFEFE"/>
        </w:rPr>
        <w:t xml:space="preserve"> </w:t>
      </w:r>
      <w:r w:rsidRPr="00462B5A">
        <w:rPr>
          <w:rFonts w:ascii="Times New Roman" w:hAnsi="Times New Roman" w:cs="Times New Roman"/>
          <w:sz w:val="24"/>
          <w:szCs w:val="24"/>
          <w:shd w:val="clear" w:color="auto" w:fill="FEFEFE"/>
        </w:rPr>
        <w:t>Когато отпадне необходимостта от провеждане на открития конкурс в резултат на съществена промяна в обстоятелствата, както и при невъзможност да се осигури финансиране за изпълнението на дейностите по причини, които възложителят не е могъл да предвиди;</w:t>
      </w:r>
    </w:p>
    <w:p w14:paraId="1E8A5B9E" w14:textId="1A7DD667" w:rsidR="00462B5A" w:rsidRPr="00462B5A" w:rsidRDefault="007C7C9C" w:rsidP="007C7C9C">
      <w:pPr>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          </w:t>
      </w:r>
      <w:r w:rsidR="00462B5A" w:rsidRPr="00462B5A">
        <w:rPr>
          <w:rFonts w:ascii="Times New Roman" w:hAnsi="Times New Roman" w:cs="Times New Roman"/>
          <w:sz w:val="24"/>
          <w:szCs w:val="24"/>
          <w:shd w:val="clear" w:color="auto" w:fill="FEFEFE"/>
        </w:rPr>
        <w:t>5. Когато са установени нарушения при откриването и провеждането, които не могат да бъдат отстранени, без това да промени условията, при които е обявен конкурсът;</w:t>
      </w:r>
    </w:p>
    <w:p w14:paraId="3CE96FCD" w14:textId="5998AF5D" w:rsidR="00462B5A" w:rsidRPr="00462B5A" w:rsidRDefault="007C7C9C" w:rsidP="007C7C9C">
      <w:pPr>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          </w:t>
      </w:r>
      <w:r w:rsidR="00462B5A" w:rsidRPr="00462B5A">
        <w:rPr>
          <w:rFonts w:ascii="Times New Roman" w:hAnsi="Times New Roman" w:cs="Times New Roman"/>
          <w:sz w:val="24"/>
          <w:szCs w:val="24"/>
          <w:shd w:val="clear" w:color="auto" w:fill="FEFEFE"/>
        </w:rPr>
        <w:t>6. Определеният за спечелил конкурса не представи някои от документите по чл.35, ал. 5;</w:t>
      </w:r>
    </w:p>
    <w:p w14:paraId="6272D62D" w14:textId="1F005147" w:rsidR="00462B5A" w:rsidRPr="00462B5A" w:rsidRDefault="007C7C9C" w:rsidP="007C7C9C">
      <w:pPr>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          </w:t>
      </w:r>
      <w:r w:rsidR="005638E2">
        <w:rPr>
          <w:rFonts w:ascii="Times New Roman" w:hAnsi="Times New Roman" w:cs="Times New Roman"/>
          <w:sz w:val="24"/>
          <w:szCs w:val="24"/>
          <w:shd w:val="clear" w:color="auto" w:fill="FEFEFE"/>
        </w:rPr>
        <w:t xml:space="preserve">7. </w:t>
      </w:r>
      <w:r w:rsidR="00462B5A" w:rsidRPr="00462B5A">
        <w:rPr>
          <w:rFonts w:ascii="Times New Roman" w:hAnsi="Times New Roman" w:cs="Times New Roman"/>
          <w:sz w:val="24"/>
          <w:szCs w:val="24"/>
          <w:shd w:val="clear" w:color="auto" w:fill="FEFEFE"/>
        </w:rPr>
        <w:t xml:space="preserve">Определеният за спечелил конкурса не представи гаранция за изпълнение по договора, в случай че е избрал да бъде банкова; </w:t>
      </w:r>
    </w:p>
    <w:p w14:paraId="517AC479" w14:textId="77777777" w:rsidR="00E72EA8" w:rsidRPr="00462B5A" w:rsidRDefault="00E72EA8" w:rsidP="00462B5A">
      <w:pPr>
        <w:tabs>
          <w:tab w:val="left" w:pos="0"/>
          <w:tab w:val="left" w:pos="709"/>
        </w:tabs>
        <w:spacing w:after="240"/>
        <w:contextualSpacing/>
        <w:jc w:val="both"/>
        <w:rPr>
          <w:rFonts w:ascii="Times New Roman" w:hAnsi="Times New Roman" w:cs="Times New Roman"/>
          <w:b/>
          <w:sz w:val="24"/>
          <w:szCs w:val="24"/>
        </w:rPr>
      </w:pPr>
    </w:p>
    <w:p w14:paraId="6DD034F7" w14:textId="77777777" w:rsidR="00462B5A" w:rsidRDefault="00462B5A" w:rsidP="005638E2">
      <w:pPr>
        <w:tabs>
          <w:tab w:val="left" w:pos="0"/>
          <w:tab w:val="left" w:pos="709"/>
        </w:tabs>
        <w:spacing w:before="240"/>
        <w:contextualSpacing/>
        <w:jc w:val="center"/>
        <w:rPr>
          <w:rFonts w:ascii="Times New Roman" w:hAnsi="Times New Roman" w:cs="Times New Roman"/>
          <w:b/>
          <w:color w:val="000000"/>
          <w:sz w:val="24"/>
          <w:szCs w:val="24"/>
          <w:u w:val="single"/>
        </w:rPr>
      </w:pPr>
      <w:r w:rsidRPr="005638E2">
        <w:rPr>
          <w:rFonts w:ascii="Times New Roman" w:hAnsi="Times New Roman" w:cs="Times New Roman"/>
          <w:b/>
          <w:bCs/>
          <w:iCs/>
          <w:color w:val="000000"/>
          <w:sz w:val="24"/>
          <w:szCs w:val="24"/>
          <w:u w:val="single"/>
        </w:rPr>
        <w:t>XV. ОБЩИ</w:t>
      </w:r>
      <w:r w:rsidRPr="005638E2">
        <w:rPr>
          <w:rFonts w:ascii="Times New Roman" w:hAnsi="Times New Roman" w:cs="Times New Roman"/>
          <w:b/>
          <w:color w:val="000000"/>
          <w:sz w:val="24"/>
          <w:szCs w:val="24"/>
          <w:u w:val="single"/>
        </w:rPr>
        <w:t xml:space="preserve"> ПРАВИЛА ЗА СКЛЮЧВАНЕ НА ДОГОВОР</w:t>
      </w:r>
    </w:p>
    <w:p w14:paraId="678CCDDB" w14:textId="77777777" w:rsidR="00A16F13" w:rsidRPr="005638E2" w:rsidRDefault="00A16F13" w:rsidP="005638E2">
      <w:pPr>
        <w:tabs>
          <w:tab w:val="left" w:pos="0"/>
          <w:tab w:val="left" w:pos="709"/>
        </w:tabs>
        <w:spacing w:before="240"/>
        <w:contextualSpacing/>
        <w:jc w:val="center"/>
        <w:rPr>
          <w:rFonts w:ascii="Times New Roman" w:hAnsi="Times New Roman" w:cs="Times New Roman"/>
          <w:b/>
          <w:color w:val="000000"/>
          <w:sz w:val="24"/>
          <w:szCs w:val="24"/>
          <w:u w:val="single"/>
        </w:rPr>
      </w:pPr>
    </w:p>
    <w:p w14:paraId="1FC23A94" w14:textId="77777777" w:rsidR="00462B5A" w:rsidRPr="00462B5A" w:rsidRDefault="00462B5A" w:rsidP="00462B5A">
      <w:pPr>
        <w:tabs>
          <w:tab w:val="left" w:pos="709"/>
        </w:tabs>
        <w:contextualSpacing/>
        <w:jc w:val="both"/>
        <w:rPr>
          <w:rFonts w:ascii="Times New Roman" w:hAnsi="Times New Roman" w:cs="Times New Roman"/>
          <w:color w:val="000000"/>
          <w:sz w:val="24"/>
          <w:szCs w:val="24"/>
        </w:rPr>
      </w:pPr>
      <w:r w:rsidRPr="00462B5A">
        <w:rPr>
          <w:rFonts w:ascii="Times New Roman" w:hAnsi="Times New Roman" w:cs="Times New Roman"/>
          <w:color w:val="000000"/>
          <w:sz w:val="24"/>
          <w:szCs w:val="24"/>
        </w:rPr>
        <w:tab/>
        <w:t xml:space="preserve">Договорът се сключва  в 14 /четиринадесет/ дневен срок от влизане в сила на заповедта на директора на стопанството за определяне на изпълнител или в </w:t>
      </w:r>
      <w:r w:rsidRPr="00224871">
        <w:rPr>
          <w:rFonts w:ascii="Times New Roman" w:hAnsi="Times New Roman" w:cs="Times New Roman"/>
          <w:sz w:val="24"/>
          <w:szCs w:val="24"/>
        </w:rPr>
        <w:t xml:space="preserve">14 /четиринадесет/ дневен срок от съобщаване на заповедта за определяне на изпълнител, </w:t>
      </w:r>
      <w:r w:rsidRPr="00462B5A">
        <w:rPr>
          <w:rFonts w:ascii="Times New Roman" w:hAnsi="Times New Roman" w:cs="Times New Roman"/>
          <w:color w:val="000000"/>
          <w:sz w:val="24"/>
          <w:szCs w:val="24"/>
        </w:rPr>
        <w:t xml:space="preserve">когато е допуснато предварителното й изпълнение. </w:t>
      </w:r>
    </w:p>
    <w:p w14:paraId="794E0871" w14:textId="77777777" w:rsidR="00462B5A" w:rsidRPr="00462B5A" w:rsidRDefault="00462B5A" w:rsidP="00462B5A">
      <w:pPr>
        <w:tabs>
          <w:tab w:val="left" w:pos="709"/>
        </w:tabs>
        <w:contextualSpacing/>
        <w:jc w:val="both"/>
        <w:rPr>
          <w:rFonts w:ascii="Times New Roman" w:hAnsi="Times New Roman" w:cs="Times New Roman"/>
          <w:color w:val="000000"/>
          <w:sz w:val="24"/>
          <w:szCs w:val="24"/>
        </w:rPr>
      </w:pPr>
      <w:r w:rsidRPr="00462B5A">
        <w:rPr>
          <w:rFonts w:ascii="Times New Roman" w:hAnsi="Times New Roman" w:cs="Times New Roman"/>
          <w:color w:val="000000"/>
          <w:sz w:val="24"/>
          <w:szCs w:val="24"/>
        </w:rPr>
        <w:tab/>
        <w:t>При неявяване или отказ на участника, определен за изпълнител, да сключи договор в посочения по-горе срок, не</w:t>
      </w:r>
      <w:r w:rsidR="00992EBA">
        <w:rPr>
          <w:rFonts w:ascii="Times New Roman" w:hAnsi="Times New Roman" w:cs="Times New Roman"/>
          <w:color w:val="000000"/>
          <w:sz w:val="24"/>
          <w:szCs w:val="24"/>
        </w:rPr>
        <w:t xml:space="preserve"> </w:t>
      </w:r>
      <w:r w:rsidRPr="00462B5A">
        <w:rPr>
          <w:rFonts w:ascii="Times New Roman" w:hAnsi="Times New Roman" w:cs="Times New Roman"/>
          <w:color w:val="000000"/>
          <w:sz w:val="24"/>
          <w:szCs w:val="24"/>
        </w:rPr>
        <w:t>представяне на документите по чл. 35, ал. 5 от Наредбата или не</w:t>
      </w:r>
      <w:r w:rsidR="00992EBA">
        <w:rPr>
          <w:rFonts w:ascii="Times New Roman" w:hAnsi="Times New Roman" w:cs="Times New Roman"/>
          <w:color w:val="000000"/>
          <w:sz w:val="24"/>
          <w:szCs w:val="24"/>
        </w:rPr>
        <w:t xml:space="preserve"> </w:t>
      </w:r>
      <w:r w:rsidRPr="00462B5A">
        <w:rPr>
          <w:rFonts w:ascii="Times New Roman" w:hAnsi="Times New Roman" w:cs="Times New Roman"/>
          <w:color w:val="000000"/>
          <w:sz w:val="24"/>
          <w:szCs w:val="24"/>
        </w:rPr>
        <w:t>доказване с тях на декларираните обстоятелства възложителят определя със заповед за изпълнител участника, класиран на второ място. Ако и той откаже да сключи договор в посочения срок, възложителят прекратява процедурата.</w:t>
      </w:r>
    </w:p>
    <w:p w14:paraId="41A6DE99" w14:textId="77777777" w:rsidR="00462B5A" w:rsidRPr="00462B5A" w:rsidRDefault="00462B5A" w:rsidP="00462B5A">
      <w:pPr>
        <w:ind w:firstLine="709"/>
        <w:jc w:val="both"/>
        <w:rPr>
          <w:rFonts w:ascii="Times New Roman" w:hAnsi="Times New Roman" w:cs="Times New Roman"/>
          <w:sz w:val="24"/>
          <w:szCs w:val="24"/>
        </w:rPr>
      </w:pPr>
      <w:r w:rsidRPr="00462B5A">
        <w:rPr>
          <w:rFonts w:ascii="Times New Roman" w:hAnsi="Times New Roman" w:cs="Times New Roman"/>
          <w:sz w:val="24"/>
          <w:szCs w:val="24"/>
        </w:rPr>
        <w:t>Договор  не се сключва с участник, определен за изпълнител, който:</w:t>
      </w:r>
    </w:p>
    <w:p w14:paraId="39B65DB0" w14:textId="77777777" w:rsidR="00462B5A" w:rsidRPr="00462B5A" w:rsidRDefault="00462B5A" w:rsidP="00462B5A">
      <w:pPr>
        <w:ind w:firstLine="709"/>
        <w:jc w:val="both"/>
        <w:rPr>
          <w:rFonts w:ascii="Times New Roman" w:hAnsi="Times New Roman" w:cs="Times New Roman"/>
          <w:sz w:val="24"/>
          <w:szCs w:val="24"/>
        </w:rPr>
      </w:pPr>
      <w:r w:rsidRPr="00462B5A">
        <w:rPr>
          <w:rFonts w:ascii="Times New Roman" w:hAnsi="Times New Roman" w:cs="Times New Roman"/>
          <w:sz w:val="24"/>
          <w:szCs w:val="24"/>
        </w:rPr>
        <w:t xml:space="preserve">1.  в срока по чл. 23, ал. 6 от Наредбата не представи горепосочените документи </w:t>
      </w:r>
      <w:r w:rsidRPr="00462B5A">
        <w:rPr>
          <w:rFonts w:ascii="Times New Roman" w:hAnsi="Times New Roman" w:cs="Times New Roman"/>
          <w:color w:val="000000"/>
          <w:sz w:val="24"/>
          <w:szCs w:val="24"/>
        </w:rPr>
        <w:t>или не</w:t>
      </w:r>
      <w:r w:rsidR="005638E2">
        <w:rPr>
          <w:rFonts w:ascii="Times New Roman" w:hAnsi="Times New Roman" w:cs="Times New Roman"/>
          <w:color w:val="000000"/>
          <w:sz w:val="24"/>
          <w:szCs w:val="24"/>
        </w:rPr>
        <w:t xml:space="preserve"> </w:t>
      </w:r>
      <w:r w:rsidRPr="00462B5A">
        <w:rPr>
          <w:rFonts w:ascii="Times New Roman" w:hAnsi="Times New Roman" w:cs="Times New Roman"/>
          <w:color w:val="000000"/>
          <w:sz w:val="24"/>
          <w:szCs w:val="24"/>
        </w:rPr>
        <w:t>докаже с тях декларираните обстоятелства</w:t>
      </w:r>
      <w:r w:rsidRPr="00462B5A">
        <w:rPr>
          <w:rFonts w:ascii="Times New Roman" w:hAnsi="Times New Roman" w:cs="Times New Roman"/>
          <w:sz w:val="24"/>
          <w:szCs w:val="24"/>
        </w:rPr>
        <w:t>;</w:t>
      </w:r>
    </w:p>
    <w:p w14:paraId="2434F511" w14:textId="77777777" w:rsidR="00462B5A" w:rsidRPr="00462B5A" w:rsidRDefault="00462B5A" w:rsidP="00462B5A">
      <w:pPr>
        <w:ind w:firstLine="709"/>
        <w:jc w:val="both"/>
        <w:rPr>
          <w:rFonts w:ascii="Times New Roman" w:hAnsi="Times New Roman" w:cs="Times New Roman"/>
          <w:sz w:val="24"/>
          <w:szCs w:val="24"/>
        </w:rPr>
      </w:pPr>
      <w:r w:rsidRPr="00462B5A">
        <w:rPr>
          <w:rFonts w:ascii="Times New Roman" w:hAnsi="Times New Roman" w:cs="Times New Roman"/>
          <w:sz w:val="24"/>
          <w:szCs w:val="24"/>
        </w:rPr>
        <w:t xml:space="preserve">2. има парични задължения към държавата, установени с влязъл в сила акт на компетентен държавен орган;                        </w:t>
      </w:r>
    </w:p>
    <w:p w14:paraId="1EAA55A2" w14:textId="77777777" w:rsidR="00462B5A" w:rsidRPr="00462B5A" w:rsidRDefault="00462B5A" w:rsidP="00462B5A">
      <w:pPr>
        <w:ind w:firstLine="709"/>
        <w:jc w:val="both"/>
        <w:rPr>
          <w:rFonts w:ascii="Times New Roman" w:hAnsi="Times New Roman" w:cs="Times New Roman"/>
          <w:sz w:val="24"/>
          <w:szCs w:val="24"/>
        </w:rPr>
      </w:pPr>
      <w:r w:rsidRPr="00462B5A">
        <w:rPr>
          <w:rFonts w:ascii="Times New Roman" w:hAnsi="Times New Roman" w:cs="Times New Roman"/>
          <w:sz w:val="24"/>
          <w:szCs w:val="24"/>
        </w:rPr>
        <w:t>3. има парични задължения към съответното ДП, установени с влязъл в сила акт на компетентен държавен орган, когато възложител е ДП.</w:t>
      </w:r>
    </w:p>
    <w:p w14:paraId="07A3F422" w14:textId="77777777" w:rsidR="00462B5A" w:rsidRPr="00462B5A" w:rsidRDefault="00462B5A" w:rsidP="00462B5A">
      <w:pPr>
        <w:tabs>
          <w:tab w:val="left" w:pos="709"/>
        </w:tabs>
        <w:contextualSpacing/>
        <w:jc w:val="both"/>
        <w:rPr>
          <w:rFonts w:ascii="Times New Roman" w:hAnsi="Times New Roman" w:cs="Times New Roman"/>
          <w:color w:val="000000"/>
          <w:sz w:val="24"/>
          <w:szCs w:val="24"/>
        </w:rPr>
      </w:pPr>
    </w:p>
    <w:p w14:paraId="37D96C62" w14:textId="77777777" w:rsidR="00462B5A" w:rsidRDefault="00462B5A" w:rsidP="005638E2">
      <w:pPr>
        <w:tabs>
          <w:tab w:val="left" w:pos="0"/>
          <w:tab w:val="left" w:pos="709"/>
        </w:tabs>
        <w:contextualSpacing/>
        <w:jc w:val="center"/>
        <w:rPr>
          <w:rFonts w:ascii="Times New Roman" w:hAnsi="Times New Roman" w:cs="Times New Roman"/>
          <w:b/>
          <w:color w:val="000000"/>
          <w:sz w:val="24"/>
          <w:szCs w:val="24"/>
          <w:u w:val="single"/>
        </w:rPr>
      </w:pPr>
      <w:r w:rsidRPr="005638E2">
        <w:rPr>
          <w:rFonts w:ascii="Times New Roman" w:hAnsi="Times New Roman" w:cs="Times New Roman"/>
          <w:b/>
          <w:color w:val="000000"/>
          <w:sz w:val="24"/>
          <w:szCs w:val="24"/>
          <w:u w:val="single"/>
        </w:rPr>
        <w:t>XVI. ОБЖАЛВАНЕ</w:t>
      </w:r>
    </w:p>
    <w:p w14:paraId="79A1D75A" w14:textId="77777777" w:rsidR="00462B5A" w:rsidRPr="00462B5A" w:rsidRDefault="00462B5A" w:rsidP="00462B5A">
      <w:pPr>
        <w:tabs>
          <w:tab w:val="left" w:pos="709"/>
        </w:tabs>
        <w:autoSpaceDE w:val="0"/>
        <w:autoSpaceDN w:val="0"/>
        <w:adjustRightInd w:val="0"/>
        <w:spacing w:after="400"/>
        <w:ind w:right="140"/>
        <w:contextualSpacing/>
        <w:jc w:val="both"/>
        <w:rPr>
          <w:rFonts w:ascii="Times New Roman" w:hAnsi="Times New Roman" w:cs="Times New Roman"/>
          <w:sz w:val="24"/>
          <w:szCs w:val="24"/>
        </w:rPr>
      </w:pPr>
      <w:r w:rsidRPr="00462B5A">
        <w:rPr>
          <w:rFonts w:ascii="Times New Roman" w:hAnsi="Times New Roman" w:cs="Times New Roman"/>
          <w:sz w:val="24"/>
          <w:szCs w:val="24"/>
        </w:rPr>
        <w:tab/>
        <w:t>Заповедите за прекратяване на процедурата и за класиране на участниците на първо и второ място и определянето на изпълнител се обжалват в 14 дневен срок от връчването им чр</w:t>
      </w:r>
      <w:r w:rsidR="00045663">
        <w:rPr>
          <w:rFonts w:ascii="Times New Roman" w:hAnsi="Times New Roman" w:cs="Times New Roman"/>
          <w:sz w:val="24"/>
          <w:szCs w:val="24"/>
        </w:rPr>
        <w:t>ез Директора на ДГС Оряхово</w:t>
      </w:r>
      <w:r w:rsidRPr="00462B5A">
        <w:rPr>
          <w:rFonts w:ascii="Times New Roman" w:hAnsi="Times New Roman" w:cs="Times New Roman"/>
          <w:sz w:val="24"/>
          <w:szCs w:val="24"/>
        </w:rPr>
        <w:t xml:space="preserve">, пред Административен съд - </w:t>
      </w:r>
      <w:r w:rsidR="00045663">
        <w:rPr>
          <w:rFonts w:ascii="Times New Roman" w:hAnsi="Times New Roman" w:cs="Times New Roman"/>
          <w:sz w:val="24"/>
          <w:szCs w:val="24"/>
        </w:rPr>
        <w:t>Враца</w:t>
      </w:r>
      <w:r w:rsidRPr="00462B5A">
        <w:rPr>
          <w:rFonts w:ascii="Times New Roman" w:hAnsi="Times New Roman" w:cs="Times New Roman"/>
          <w:sz w:val="24"/>
          <w:szCs w:val="24"/>
        </w:rPr>
        <w:t>, по реда предвиден в Административно-процесуалния кодекс. При наличие на разпореждане, с което се допуска предварителното им изпълнение по реда и при условията на чл. 60, ал. 1 от Административно-процесуалния кодекс изпълнението на заповедите не се спира при подадена жалба.</w:t>
      </w:r>
    </w:p>
    <w:p w14:paraId="50CFA16A" w14:textId="77777777" w:rsidR="00462B5A" w:rsidRPr="00462B5A" w:rsidRDefault="00462B5A" w:rsidP="00462B5A">
      <w:pPr>
        <w:tabs>
          <w:tab w:val="left" w:pos="709"/>
        </w:tabs>
        <w:autoSpaceDE w:val="0"/>
        <w:autoSpaceDN w:val="0"/>
        <w:adjustRightInd w:val="0"/>
        <w:spacing w:after="400"/>
        <w:ind w:right="140"/>
        <w:contextualSpacing/>
        <w:jc w:val="both"/>
        <w:rPr>
          <w:rFonts w:ascii="Times New Roman" w:hAnsi="Times New Roman" w:cs="Times New Roman"/>
          <w:sz w:val="24"/>
          <w:szCs w:val="24"/>
        </w:rPr>
      </w:pPr>
    </w:p>
    <w:p w14:paraId="1385E652" w14:textId="2651EAB0" w:rsidR="00A16F13" w:rsidRDefault="00462B5A" w:rsidP="00E71216">
      <w:pPr>
        <w:tabs>
          <w:tab w:val="left" w:pos="709"/>
        </w:tabs>
        <w:autoSpaceDE w:val="0"/>
        <w:autoSpaceDN w:val="0"/>
        <w:adjustRightInd w:val="0"/>
        <w:spacing w:after="400"/>
        <w:ind w:right="140"/>
        <w:contextualSpacing/>
        <w:jc w:val="center"/>
        <w:rPr>
          <w:rFonts w:ascii="Times New Roman" w:hAnsi="Times New Roman" w:cs="Times New Roman"/>
          <w:b/>
          <w:sz w:val="24"/>
          <w:szCs w:val="24"/>
          <w:u w:val="single"/>
        </w:rPr>
      </w:pPr>
      <w:r w:rsidRPr="005638E2">
        <w:rPr>
          <w:rFonts w:ascii="Times New Roman" w:hAnsi="Times New Roman" w:cs="Times New Roman"/>
          <w:b/>
          <w:sz w:val="24"/>
          <w:szCs w:val="24"/>
          <w:u w:val="single"/>
        </w:rPr>
        <w:t>XVII. ДОПЪЛНИТЕЛНА ИНФОРМАЦИЯ</w:t>
      </w:r>
    </w:p>
    <w:p w14:paraId="12E180A1" w14:textId="77777777" w:rsidR="004B4E5F" w:rsidRPr="00D06670" w:rsidRDefault="00462B5A" w:rsidP="00D06670">
      <w:pPr>
        <w:spacing w:line="26" w:lineRule="atLeast"/>
        <w:ind w:right="6" w:firstLine="540"/>
        <w:jc w:val="both"/>
        <w:rPr>
          <w:rFonts w:ascii="Times New Roman" w:hAnsi="Times New Roman" w:cs="Times New Roman"/>
          <w:sz w:val="24"/>
          <w:szCs w:val="24"/>
        </w:rPr>
      </w:pPr>
      <w:r w:rsidRPr="00462B5A">
        <w:rPr>
          <w:rFonts w:ascii="Times New Roman" w:hAnsi="Times New Roman" w:cs="Times New Roman"/>
          <w:sz w:val="24"/>
          <w:szCs w:val="24"/>
        </w:rPr>
        <w:tab/>
        <w:t>Участниците в конкурса могат да получават допълнителна информация по конкурсн</w:t>
      </w:r>
      <w:r w:rsidR="004B4E5F">
        <w:rPr>
          <w:rFonts w:ascii="Times New Roman" w:hAnsi="Times New Roman" w:cs="Times New Roman"/>
          <w:sz w:val="24"/>
          <w:szCs w:val="24"/>
        </w:rPr>
        <w:t>ите документи на адреса на ТП ДГС</w:t>
      </w:r>
      <w:r w:rsidRPr="00462B5A">
        <w:rPr>
          <w:rFonts w:ascii="Times New Roman" w:hAnsi="Times New Roman" w:cs="Times New Roman"/>
          <w:sz w:val="24"/>
          <w:szCs w:val="24"/>
        </w:rPr>
        <w:t xml:space="preserve"> </w:t>
      </w:r>
      <w:r w:rsidR="004B4E5F">
        <w:rPr>
          <w:rFonts w:ascii="Times New Roman" w:hAnsi="Times New Roman" w:cs="Times New Roman"/>
          <w:sz w:val="24"/>
          <w:szCs w:val="24"/>
        </w:rPr>
        <w:t>Оряхово</w:t>
      </w:r>
      <w:r w:rsidRPr="00462B5A">
        <w:rPr>
          <w:rFonts w:ascii="Times New Roman" w:hAnsi="Times New Roman" w:cs="Times New Roman"/>
          <w:sz w:val="24"/>
          <w:szCs w:val="24"/>
        </w:rPr>
        <w:t xml:space="preserve">, лице за контакти </w:t>
      </w:r>
      <w:r w:rsidR="004B4E5F">
        <w:rPr>
          <w:rFonts w:ascii="Times New Roman" w:hAnsi="Times New Roman" w:cs="Times New Roman"/>
          <w:sz w:val="24"/>
          <w:szCs w:val="24"/>
        </w:rPr>
        <w:t>Маргарита Иванова</w:t>
      </w:r>
      <w:r w:rsidRPr="00462B5A">
        <w:rPr>
          <w:rFonts w:ascii="Times New Roman" w:hAnsi="Times New Roman" w:cs="Times New Roman"/>
          <w:sz w:val="24"/>
          <w:szCs w:val="24"/>
        </w:rPr>
        <w:t xml:space="preserve"> - лесничей, телефон 0</w:t>
      </w:r>
      <w:r w:rsidR="004B4E5F">
        <w:rPr>
          <w:rFonts w:ascii="Times New Roman" w:hAnsi="Times New Roman" w:cs="Times New Roman"/>
          <w:sz w:val="24"/>
          <w:szCs w:val="24"/>
        </w:rPr>
        <w:t>9171</w:t>
      </w:r>
      <w:r w:rsidRPr="00462B5A">
        <w:rPr>
          <w:rFonts w:ascii="Times New Roman" w:hAnsi="Times New Roman" w:cs="Times New Roman"/>
          <w:sz w:val="24"/>
          <w:szCs w:val="24"/>
        </w:rPr>
        <w:t xml:space="preserve"> / 2</w:t>
      </w:r>
      <w:r w:rsidR="004B4E5F">
        <w:rPr>
          <w:rFonts w:ascii="Times New Roman" w:hAnsi="Times New Roman" w:cs="Times New Roman"/>
          <w:sz w:val="24"/>
          <w:szCs w:val="24"/>
        </w:rPr>
        <w:t>4</w:t>
      </w:r>
      <w:r w:rsidRPr="00462B5A">
        <w:rPr>
          <w:rFonts w:ascii="Times New Roman" w:hAnsi="Times New Roman" w:cs="Times New Roman"/>
          <w:sz w:val="24"/>
          <w:szCs w:val="24"/>
        </w:rPr>
        <w:t>-</w:t>
      </w:r>
      <w:r w:rsidR="004B4E5F">
        <w:rPr>
          <w:rFonts w:ascii="Times New Roman" w:hAnsi="Times New Roman" w:cs="Times New Roman"/>
          <w:sz w:val="24"/>
          <w:szCs w:val="24"/>
        </w:rPr>
        <w:t>19</w:t>
      </w:r>
      <w:r w:rsidRPr="00462B5A">
        <w:rPr>
          <w:rFonts w:ascii="Times New Roman" w:hAnsi="Times New Roman" w:cs="Times New Roman"/>
          <w:sz w:val="24"/>
          <w:szCs w:val="24"/>
        </w:rPr>
        <w:t>.</w:t>
      </w:r>
    </w:p>
    <w:p w14:paraId="0E199737" w14:textId="7BDD002C" w:rsidR="00FD2153" w:rsidRDefault="00462B5A" w:rsidP="00E71216">
      <w:pPr>
        <w:tabs>
          <w:tab w:val="left" w:pos="709"/>
        </w:tabs>
        <w:ind w:right="6"/>
        <w:contextualSpacing/>
        <w:jc w:val="both"/>
        <w:rPr>
          <w:rFonts w:ascii="Times New Roman" w:hAnsi="Times New Roman" w:cs="Times New Roman"/>
          <w:bCs/>
          <w:sz w:val="24"/>
          <w:szCs w:val="24"/>
        </w:rPr>
      </w:pPr>
      <w:r w:rsidRPr="00462B5A">
        <w:rPr>
          <w:rFonts w:ascii="Times New Roman" w:hAnsi="Times New Roman" w:cs="Times New Roman"/>
          <w:b/>
          <w:sz w:val="24"/>
          <w:szCs w:val="24"/>
        </w:rPr>
        <w:t xml:space="preserve">  </w:t>
      </w:r>
      <w:r w:rsidRPr="00462B5A">
        <w:rPr>
          <w:rFonts w:ascii="Times New Roman" w:hAnsi="Times New Roman" w:cs="Times New Roman"/>
          <w:b/>
          <w:bCs/>
          <w:sz w:val="24"/>
          <w:szCs w:val="24"/>
        </w:rPr>
        <w:t xml:space="preserve">   </w:t>
      </w:r>
      <w:r w:rsidR="00D06670">
        <w:rPr>
          <w:rFonts w:ascii="Times New Roman" w:hAnsi="Times New Roman" w:cs="Times New Roman"/>
          <w:b/>
          <w:bCs/>
          <w:sz w:val="24"/>
          <w:szCs w:val="24"/>
        </w:rPr>
        <w:t xml:space="preserve">     </w:t>
      </w:r>
      <w:r w:rsidRPr="00462B5A">
        <w:rPr>
          <w:rFonts w:ascii="Times New Roman" w:hAnsi="Times New Roman" w:cs="Times New Roman"/>
          <w:b/>
          <w:bCs/>
          <w:sz w:val="24"/>
          <w:szCs w:val="24"/>
        </w:rPr>
        <w:t xml:space="preserve"> </w:t>
      </w:r>
      <w:r w:rsidRPr="00462B5A">
        <w:rPr>
          <w:rFonts w:ascii="Times New Roman" w:hAnsi="Times New Roman" w:cs="Times New Roman"/>
          <w:bCs/>
          <w:sz w:val="24"/>
          <w:szCs w:val="24"/>
        </w:rPr>
        <w:t xml:space="preserve">Процедурата е разработена при спазване на основните принципи и изисквания, залегнали в Наредбата </w:t>
      </w:r>
      <w:r w:rsidRPr="00462B5A">
        <w:rPr>
          <w:rFonts w:ascii="Times New Roman" w:hAnsi="Times New Roman" w:cs="Times New Roman"/>
          <w:sz w:val="24"/>
          <w:szCs w:val="24"/>
        </w:rPr>
        <w:t xml:space="preserve">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w:t>
      </w:r>
      <w:r w:rsidRPr="00462B5A">
        <w:rPr>
          <w:rFonts w:ascii="Times New Roman" w:hAnsi="Times New Roman" w:cs="Times New Roman"/>
          <w:bCs/>
          <w:sz w:val="24"/>
          <w:szCs w:val="24"/>
        </w:rPr>
        <w:t xml:space="preserve"> и Закона за горите.</w:t>
      </w:r>
    </w:p>
    <w:p w14:paraId="1DD424FE" w14:textId="77777777" w:rsidR="00642979" w:rsidRDefault="00642979" w:rsidP="00E71216">
      <w:pPr>
        <w:tabs>
          <w:tab w:val="left" w:pos="709"/>
        </w:tabs>
        <w:ind w:right="6"/>
        <w:contextualSpacing/>
        <w:jc w:val="both"/>
        <w:rPr>
          <w:rFonts w:ascii="Times New Roman" w:hAnsi="Times New Roman" w:cs="Times New Roman"/>
          <w:bCs/>
          <w:sz w:val="24"/>
          <w:szCs w:val="24"/>
        </w:rPr>
      </w:pPr>
    </w:p>
    <w:p w14:paraId="5B454D8D" w14:textId="77777777" w:rsidR="00705B7A" w:rsidRDefault="00705B7A" w:rsidP="00E71216">
      <w:pPr>
        <w:tabs>
          <w:tab w:val="left" w:pos="709"/>
        </w:tabs>
        <w:ind w:right="6"/>
        <w:contextualSpacing/>
        <w:jc w:val="both"/>
        <w:rPr>
          <w:rFonts w:ascii="Times New Roman" w:hAnsi="Times New Roman" w:cs="Times New Roman"/>
          <w:bCs/>
          <w:sz w:val="24"/>
          <w:szCs w:val="24"/>
        </w:rPr>
      </w:pPr>
    </w:p>
    <w:p w14:paraId="49A0C7D4" w14:textId="77777777" w:rsidR="00705B7A" w:rsidRDefault="00705B7A" w:rsidP="00E71216">
      <w:pPr>
        <w:tabs>
          <w:tab w:val="left" w:pos="709"/>
        </w:tabs>
        <w:ind w:right="6"/>
        <w:contextualSpacing/>
        <w:jc w:val="both"/>
        <w:rPr>
          <w:rFonts w:ascii="Times New Roman" w:hAnsi="Times New Roman" w:cs="Times New Roman"/>
          <w:bCs/>
          <w:sz w:val="24"/>
          <w:szCs w:val="24"/>
        </w:rPr>
      </w:pPr>
    </w:p>
    <w:p w14:paraId="2BEF718B" w14:textId="77777777" w:rsidR="000A58E1" w:rsidRPr="00E71216" w:rsidRDefault="000A58E1" w:rsidP="00E71216">
      <w:pPr>
        <w:tabs>
          <w:tab w:val="left" w:pos="709"/>
        </w:tabs>
        <w:ind w:right="6"/>
        <w:contextualSpacing/>
        <w:jc w:val="both"/>
        <w:rPr>
          <w:rFonts w:ascii="Times New Roman" w:hAnsi="Times New Roman" w:cs="Times New Roman"/>
          <w:bCs/>
          <w:sz w:val="24"/>
          <w:szCs w:val="24"/>
        </w:rPr>
      </w:pPr>
    </w:p>
    <w:p w14:paraId="440906CD" w14:textId="255916E3" w:rsidR="00156B9A" w:rsidRPr="00156B9A" w:rsidRDefault="00156B9A" w:rsidP="00156B9A">
      <w:pPr>
        <w:jc w:val="both"/>
        <w:rPr>
          <w:rFonts w:ascii="Times New Roman" w:hAnsi="Times New Roman" w:cs="Times New Roman"/>
          <w:sz w:val="24"/>
          <w:szCs w:val="24"/>
        </w:rPr>
      </w:pPr>
      <w:r w:rsidRPr="00156B9A">
        <w:rPr>
          <w:rFonts w:ascii="Times New Roman" w:hAnsi="Times New Roman" w:cs="Times New Roman"/>
          <w:sz w:val="24"/>
          <w:szCs w:val="24"/>
        </w:rPr>
        <w:t xml:space="preserve">СЪГЛАСУВАНЕ  НА ДОКУМЕНТАЦИЯТА в лесовъдската й част:  </w:t>
      </w:r>
      <w:r w:rsidR="00507C8A">
        <w:rPr>
          <w:rFonts w:ascii="Times New Roman" w:hAnsi="Times New Roman" w:cs="Times New Roman"/>
          <w:sz w:val="24"/>
          <w:szCs w:val="24"/>
        </w:rPr>
        <w:t>/п/</w:t>
      </w:r>
    </w:p>
    <w:p w14:paraId="2956B107" w14:textId="73A83995" w:rsidR="00156B9A" w:rsidRPr="00156B9A" w:rsidRDefault="00156B9A" w:rsidP="00156B9A">
      <w:pPr>
        <w:ind w:firstLine="360"/>
        <w:jc w:val="both"/>
        <w:rPr>
          <w:rFonts w:ascii="Times New Roman" w:hAnsi="Times New Roman" w:cs="Times New Roman"/>
          <w:sz w:val="24"/>
          <w:szCs w:val="24"/>
        </w:rPr>
      </w:pPr>
      <w:r w:rsidRPr="00156B9A">
        <w:rPr>
          <w:rFonts w:ascii="Times New Roman" w:hAnsi="Times New Roman" w:cs="Times New Roman"/>
          <w:sz w:val="24"/>
          <w:szCs w:val="24"/>
        </w:rPr>
        <w:t xml:space="preserve">                                              инж. Емилия Тодорова </w:t>
      </w:r>
      <w:r>
        <w:rPr>
          <w:rFonts w:ascii="Times New Roman" w:hAnsi="Times New Roman" w:cs="Times New Roman"/>
          <w:sz w:val="24"/>
          <w:szCs w:val="24"/>
        </w:rPr>
        <w:t>–</w:t>
      </w:r>
      <w:r w:rsidRPr="00156B9A">
        <w:rPr>
          <w:rFonts w:ascii="Times New Roman" w:hAnsi="Times New Roman" w:cs="Times New Roman"/>
          <w:sz w:val="24"/>
          <w:szCs w:val="24"/>
        </w:rPr>
        <w:t xml:space="preserve"> зам</w:t>
      </w:r>
      <w:r>
        <w:rPr>
          <w:rFonts w:ascii="Times New Roman" w:hAnsi="Times New Roman" w:cs="Times New Roman"/>
          <w:sz w:val="24"/>
          <w:szCs w:val="24"/>
        </w:rPr>
        <w:t>естник</w:t>
      </w:r>
      <w:r w:rsidR="00B7202B">
        <w:rPr>
          <w:rFonts w:ascii="Times New Roman" w:hAnsi="Times New Roman" w:cs="Times New Roman"/>
          <w:sz w:val="24"/>
          <w:szCs w:val="24"/>
        </w:rPr>
        <w:t xml:space="preserve"> -</w:t>
      </w:r>
      <w:r w:rsidRPr="00156B9A">
        <w:rPr>
          <w:rFonts w:ascii="Times New Roman" w:hAnsi="Times New Roman" w:cs="Times New Roman"/>
          <w:sz w:val="24"/>
          <w:szCs w:val="24"/>
        </w:rPr>
        <w:t>директор в  ТП ДГС Оряхово</w:t>
      </w:r>
    </w:p>
    <w:p w14:paraId="028039FF" w14:textId="77777777" w:rsidR="00156B9A" w:rsidRPr="00156B9A" w:rsidRDefault="00156B9A" w:rsidP="00156B9A">
      <w:pPr>
        <w:rPr>
          <w:rFonts w:ascii="Times New Roman" w:hAnsi="Times New Roman" w:cs="Times New Roman"/>
          <w:sz w:val="24"/>
          <w:szCs w:val="24"/>
        </w:rPr>
      </w:pPr>
    </w:p>
    <w:p w14:paraId="0C3D93E0" w14:textId="77777777" w:rsidR="00156B9A" w:rsidRPr="00156B9A" w:rsidRDefault="00156B9A" w:rsidP="00156B9A">
      <w:pPr>
        <w:rPr>
          <w:rFonts w:ascii="Times New Roman" w:hAnsi="Times New Roman" w:cs="Times New Roman"/>
          <w:spacing w:val="-4"/>
          <w:sz w:val="24"/>
          <w:szCs w:val="24"/>
        </w:rPr>
      </w:pPr>
      <w:r w:rsidRPr="00156B9A">
        <w:rPr>
          <w:rFonts w:ascii="Times New Roman" w:hAnsi="Times New Roman" w:cs="Times New Roman"/>
          <w:sz w:val="24"/>
          <w:szCs w:val="24"/>
        </w:rPr>
        <w:t xml:space="preserve">СЪГЛАСУВАНЕ  НА ДОКУМЕНТАЦИЯТА </w:t>
      </w:r>
      <w:r w:rsidRPr="00156B9A">
        <w:rPr>
          <w:rFonts w:ascii="Times New Roman" w:hAnsi="Times New Roman" w:cs="Times New Roman"/>
          <w:spacing w:val="-4"/>
          <w:sz w:val="24"/>
          <w:szCs w:val="24"/>
        </w:rPr>
        <w:t xml:space="preserve">в частта, </w:t>
      </w:r>
    </w:p>
    <w:p w14:paraId="315EC09C" w14:textId="1AAF0E1F" w:rsidR="00156B9A" w:rsidRPr="00156B9A" w:rsidRDefault="00156B9A" w:rsidP="00156B9A">
      <w:pPr>
        <w:rPr>
          <w:rFonts w:ascii="Times New Roman" w:hAnsi="Times New Roman" w:cs="Times New Roman"/>
          <w:spacing w:val="-4"/>
          <w:sz w:val="24"/>
          <w:szCs w:val="24"/>
        </w:rPr>
      </w:pPr>
      <w:r w:rsidRPr="00156B9A">
        <w:rPr>
          <w:rFonts w:ascii="Times New Roman" w:hAnsi="Times New Roman" w:cs="Times New Roman"/>
          <w:spacing w:val="-4"/>
          <w:sz w:val="24"/>
          <w:szCs w:val="24"/>
        </w:rPr>
        <w:t xml:space="preserve">                                                      </w:t>
      </w:r>
      <w:r w:rsidRPr="00156B9A">
        <w:rPr>
          <w:rFonts w:ascii="Times New Roman" w:hAnsi="Times New Roman" w:cs="Times New Roman"/>
          <w:sz w:val="24"/>
          <w:szCs w:val="24"/>
        </w:rPr>
        <w:t>свързана с гаранциите и плащанията:</w:t>
      </w:r>
      <w:r w:rsidR="00507C8A">
        <w:rPr>
          <w:rFonts w:ascii="Times New Roman" w:hAnsi="Times New Roman" w:cs="Times New Roman"/>
          <w:sz w:val="24"/>
          <w:szCs w:val="24"/>
        </w:rPr>
        <w:t xml:space="preserve">   </w:t>
      </w:r>
      <w:r w:rsidR="00507C8A" w:rsidRPr="00507C8A">
        <w:rPr>
          <w:rFonts w:ascii="Times New Roman" w:hAnsi="Times New Roman" w:cs="Times New Roman"/>
          <w:sz w:val="24"/>
          <w:szCs w:val="24"/>
        </w:rPr>
        <w:t>/п/</w:t>
      </w:r>
      <w:bookmarkStart w:id="7" w:name="_GoBack"/>
      <w:bookmarkEnd w:id="7"/>
    </w:p>
    <w:p w14:paraId="06CAC6B1" w14:textId="2FB30957" w:rsidR="00835DC5" w:rsidRPr="00156B9A" w:rsidRDefault="00156B9A" w:rsidP="00156B9A">
      <w:pPr>
        <w:tabs>
          <w:tab w:val="left" w:pos="0"/>
        </w:tabs>
        <w:jc w:val="center"/>
        <w:rPr>
          <w:rFonts w:ascii="Times New Roman" w:eastAsia="Times New Roman" w:hAnsi="Times New Roman" w:cs="Times New Roman"/>
          <w:b/>
          <w:sz w:val="24"/>
          <w:szCs w:val="24"/>
        </w:rPr>
      </w:pPr>
      <w:r w:rsidRPr="00156B9A">
        <w:rPr>
          <w:rFonts w:ascii="Times New Roman" w:hAnsi="Times New Roman" w:cs="Times New Roman"/>
          <w:sz w:val="24"/>
          <w:szCs w:val="24"/>
        </w:rPr>
        <w:t xml:space="preserve">                                </w:t>
      </w:r>
      <w:r w:rsidR="00FE25EE">
        <w:rPr>
          <w:rFonts w:ascii="Times New Roman" w:hAnsi="Times New Roman" w:cs="Times New Roman"/>
          <w:sz w:val="24"/>
          <w:szCs w:val="24"/>
        </w:rPr>
        <w:t xml:space="preserve">  </w:t>
      </w:r>
      <w:r w:rsidRPr="00156B9A">
        <w:rPr>
          <w:rFonts w:ascii="Times New Roman" w:hAnsi="Times New Roman" w:cs="Times New Roman"/>
          <w:sz w:val="24"/>
          <w:szCs w:val="24"/>
        </w:rPr>
        <w:t xml:space="preserve">       Цецка Стоянова – </w:t>
      </w:r>
      <w:r>
        <w:rPr>
          <w:rFonts w:ascii="Times New Roman" w:hAnsi="Times New Roman" w:cs="Times New Roman"/>
          <w:sz w:val="24"/>
          <w:szCs w:val="24"/>
        </w:rPr>
        <w:t>РСО-</w:t>
      </w:r>
      <w:r w:rsidRPr="00156B9A">
        <w:rPr>
          <w:rFonts w:ascii="Times New Roman" w:hAnsi="Times New Roman" w:cs="Times New Roman"/>
          <w:sz w:val="24"/>
          <w:szCs w:val="24"/>
        </w:rPr>
        <w:t>гл.</w:t>
      </w:r>
      <w:r>
        <w:rPr>
          <w:rFonts w:ascii="Times New Roman" w:hAnsi="Times New Roman" w:cs="Times New Roman"/>
          <w:sz w:val="24"/>
          <w:szCs w:val="24"/>
        </w:rPr>
        <w:t xml:space="preserve"> </w:t>
      </w:r>
      <w:r w:rsidRPr="00156B9A">
        <w:rPr>
          <w:rFonts w:ascii="Times New Roman" w:hAnsi="Times New Roman" w:cs="Times New Roman"/>
          <w:sz w:val="24"/>
          <w:szCs w:val="24"/>
        </w:rPr>
        <w:t>счетоводител в  ТП ДГС Оряхово</w:t>
      </w:r>
    </w:p>
    <w:sectPr w:rsidR="00835DC5" w:rsidRPr="00156B9A" w:rsidSect="00374ACD">
      <w:footerReference w:type="default" r:id="rId10"/>
      <w:pgSz w:w="11906" w:h="16838"/>
      <w:pgMar w:top="568" w:right="707" w:bottom="28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C22862" w14:textId="77777777" w:rsidR="00E25641" w:rsidRDefault="00E25641" w:rsidP="0072188F">
      <w:r>
        <w:separator/>
      </w:r>
    </w:p>
  </w:endnote>
  <w:endnote w:type="continuationSeparator" w:id="0">
    <w:p w14:paraId="4AFD503C" w14:textId="77777777" w:rsidR="00E25641" w:rsidRDefault="00E25641" w:rsidP="00721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8870935"/>
      <w:docPartObj>
        <w:docPartGallery w:val="Page Numbers (Bottom of Page)"/>
        <w:docPartUnique/>
      </w:docPartObj>
    </w:sdtPr>
    <w:sdtEndPr/>
    <w:sdtContent>
      <w:p w14:paraId="33E509D5" w14:textId="18D9B966" w:rsidR="0072188F" w:rsidRDefault="0072188F">
        <w:pPr>
          <w:pStyle w:val="a7"/>
          <w:jc w:val="center"/>
        </w:pPr>
        <w:r>
          <w:fldChar w:fldCharType="begin"/>
        </w:r>
        <w:r>
          <w:instrText>PAGE   \* MERGEFORMAT</w:instrText>
        </w:r>
        <w:r>
          <w:fldChar w:fldCharType="separate"/>
        </w:r>
        <w:r w:rsidR="00507C8A">
          <w:rPr>
            <w:noProof/>
          </w:rPr>
          <w:t>9</w:t>
        </w:r>
        <w:r>
          <w:fldChar w:fldCharType="end"/>
        </w:r>
      </w:p>
    </w:sdtContent>
  </w:sdt>
  <w:p w14:paraId="74B701C0" w14:textId="77777777" w:rsidR="0072188F" w:rsidRDefault="0072188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29B94E" w14:textId="77777777" w:rsidR="00E25641" w:rsidRDefault="00E25641" w:rsidP="0072188F">
      <w:r>
        <w:separator/>
      </w:r>
    </w:p>
  </w:footnote>
  <w:footnote w:type="continuationSeparator" w:id="0">
    <w:p w14:paraId="026C578D" w14:textId="77777777" w:rsidR="00E25641" w:rsidRDefault="00E25641" w:rsidP="007218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06874"/>
    <w:multiLevelType w:val="multilevel"/>
    <w:tmpl w:val="0BD695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A06873"/>
    <w:multiLevelType w:val="hybridMultilevel"/>
    <w:tmpl w:val="76004B0A"/>
    <w:lvl w:ilvl="0" w:tplc="23141ED4">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2" w15:restartNumberingAfterBreak="0">
    <w:nsid w:val="287A7A7C"/>
    <w:multiLevelType w:val="multilevel"/>
    <w:tmpl w:val="538CB4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78646CA"/>
    <w:multiLevelType w:val="hybridMultilevel"/>
    <w:tmpl w:val="A8FA0F64"/>
    <w:lvl w:ilvl="0" w:tplc="0402000B">
      <w:start w:val="1"/>
      <w:numFmt w:val="bullet"/>
      <w:lvlText w:val=""/>
      <w:lvlJc w:val="left"/>
      <w:pPr>
        <w:ind w:left="1287" w:hanging="360"/>
      </w:pPr>
      <w:rPr>
        <w:rFonts w:ascii="Wingdings" w:hAnsi="Wingdings" w:hint="default"/>
      </w:rPr>
    </w:lvl>
    <w:lvl w:ilvl="1" w:tplc="04020003">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 w15:restartNumberingAfterBreak="0">
    <w:nsid w:val="37F44BE4"/>
    <w:multiLevelType w:val="multilevel"/>
    <w:tmpl w:val="7C9023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A5A6019"/>
    <w:multiLevelType w:val="multilevel"/>
    <w:tmpl w:val="E15079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DB0415E"/>
    <w:multiLevelType w:val="hybridMultilevel"/>
    <w:tmpl w:val="A9084908"/>
    <w:lvl w:ilvl="0" w:tplc="49325ED0">
      <w:start w:val="1"/>
      <w:numFmt w:val="decimal"/>
      <w:lvlText w:val="%1."/>
      <w:lvlJc w:val="left"/>
      <w:pPr>
        <w:ind w:left="1211" w:hanging="36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7" w15:restartNumberingAfterBreak="0">
    <w:nsid w:val="3DCE4F4D"/>
    <w:multiLevelType w:val="multilevel"/>
    <w:tmpl w:val="F69C77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1A546C"/>
    <w:multiLevelType w:val="hybridMultilevel"/>
    <w:tmpl w:val="7A6863E0"/>
    <w:lvl w:ilvl="0" w:tplc="CFD0F062">
      <w:start w:val="1"/>
      <w:numFmt w:val="upperRoman"/>
      <w:lvlText w:val="%1."/>
      <w:lvlJc w:val="left"/>
      <w:pPr>
        <w:ind w:left="915" w:hanging="720"/>
      </w:pPr>
      <w:rPr>
        <w:rFonts w:hint="default"/>
      </w:rPr>
    </w:lvl>
    <w:lvl w:ilvl="1" w:tplc="04020019" w:tentative="1">
      <w:start w:val="1"/>
      <w:numFmt w:val="lowerLetter"/>
      <w:lvlText w:val="%2."/>
      <w:lvlJc w:val="left"/>
      <w:pPr>
        <w:ind w:left="1275" w:hanging="360"/>
      </w:pPr>
    </w:lvl>
    <w:lvl w:ilvl="2" w:tplc="0402001B" w:tentative="1">
      <w:start w:val="1"/>
      <w:numFmt w:val="lowerRoman"/>
      <w:lvlText w:val="%3."/>
      <w:lvlJc w:val="right"/>
      <w:pPr>
        <w:ind w:left="1995" w:hanging="180"/>
      </w:pPr>
    </w:lvl>
    <w:lvl w:ilvl="3" w:tplc="0402000F" w:tentative="1">
      <w:start w:val="1"/>
      <w:numFmt w:val="decimal"/>
      <w:lvlText w:val="%4."/>
      <w:lvlJc w:val="left"/>
      <w:pPr>
        <w:ind w:left="2715" w:hanging="360"/>
      </w:pPr>
    </w:lvl>
    <w:lvl w:ilvl="4" w:tplc="04020019" w:tentative="1">
      <w:start w:val="1"/>
      <w:numFmt w:val="lowerLetter"/>
      <w:lvlText w:val="%5."/>
      <w:lvlJc w:val="left"/>
      <w:pPr>
        <w:ind w:left="3435" w:hanging="360"/>
      </w:pPr>
    </w:lvl>
    <w:lvl w:ilvl="5" w:tplc="0402001B" w:tentative="1">
      <w:start w:val="1"/>
      <w:numFmt w:val="lowerRoman"/>
      <w:lvlText w:val="%6."/>
      <w:lvlJc w:val="right"/>
      <w:pPr>
        <w:ind w:left="4155" w:hanging="180"/>
      </w:pPr>
    </w:lvl>
    <w:lvl w:ilvl="6" w:tplc="0402000F" w:tentative="1">
      <w:start w:val="1"/>
      <w:numFmt w:val="decimal"/>
      <w:lvlText w:val="%7."/>
      <w:lvlJc w:val="left"/>
      <w:pPr>
        <w:ind w:left="4875" w:hanging="360"/>
      </w:pPr>
    </w:lvl>
    <w:lvl w:ilvl="7" w:tplc="04020019" w:tentative="1">
      <w:start w:val="1"/>
      <w:numFmt w:val="lowerLetter"/>
      <w:lvlText w:val="%8."/>
      <w:lvlJc w:val="left"/>
      <w:pPr>
        <w:ind w:left="5595" w:hanging="360"/>
      </w:pPr>
    </w:lvl>
    <w:lvl w:ilvl="8" w:tplc="0402001B" w:tentative="1">
      <w:start w:val="1"/>
      <w:numFmt w:val="lowerRoman"/>
      <w:lvlText w:val="%9."/>
      <w:lvlJc w:val="right"/>
      <w:pPr>
        <w:ind w:left="6315" w:hanging="180"/>
      </w:pPr>
    </w:lvl>
  </w:abstractNum>
  <w:abstractNum w:abstractNumId="9" w15:restartNumberingAfterBreak="0">
    <w:nsid w:val="41E93736"/>
    <w:multiLevelType w:val="multilevel"/>
    <w:tmpl w:val="AA087A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7B8290C"/>
    <w:multiLevelType w:val="hybridMultilevel"/>
    <w:tmpl w:val="2EE0C01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5"/>
  </w:num>
  <w:num w:numId="2">
    <w:abstractNumId w:val="4"/>
  </w:num>
  <w:num w:numId="3">
    <w:abstractNumId w:val="9"/>
  </w:num>
  <w:num w:numId="4">
    <w:abstractNumId w:val="7"/>
  </w:num>
  <w:num w:numId="5">
    <w:abstractNumId w:val="0"/>
  </w:num>
  <w:num w:numId="6">
    <w:abstractNumId w:val="2"/>
  </w:num>
  <w:num w:numId="7">
    <w:abstractNumId w:val="1"/>
  </w:num>
  <w:num w:numId="8">
    <w:abstractNumId w:val="6"/>
  </w:num>
  <w:num w:numId="9">
    <w:abstractNumId w:val="8"/>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DC5"/>
    <w:rsid w:val="00014766"/>
    <w:rsid w:val="00024364"/>
    <w:rsid w:val="0002688E"/>
    <w:rsid w:val="000309BA"/>
    <w:rsid w:val="00035E98"/>
    <w:rsid w:val="00045663"/>
    <w:rsid w:val="00056BB5"/>
    <w:rsid w:val="00057F8C"/>
    <w:rsid w:val="00060AA1"/>
    <w:rsid w:val="000A4F17"/>
    <w:rsid w:val="000A58E1"/>
    <w:rsid w:val="000B61E1"/>
    <w:rsid w:val="000B6493"/>
    <w:rsid w:val="000B79C3"/>
    <w:rsid w:val="000C1250"/>
    <w:rsid w:val="000C169D"/>
    <w:rsid w:val="000C447B"/>
    <w:rsid w:val="000E5A80"/>
    <w:rsid w:val="000E6C81"/>
    <w:rsid w:val="00107D86"/>
    <w:rsid w:val="001466E7"/>
    <w:rsid w:val="0015406E"/>
    <w:rsid w:val="001541F4"/>
    <w:rsid w:val="00156B9A"/>
    <w:rsid w:val="001576BF"/>
    <w:rsid w:val="00160A89"/>
    <w:rsid w:val="0016463E"/>
    <w:rsid w:val="00167CC7"/>
    <w:rsid w:val="00175CFA"/>
    <w:rsid w:val="00183C91"/>
    <w:rsid w:val="00190149"/>
    <w:rsid w:val="00196565"/>
    <w:rsid w:val="001A3F18"/>
    <w:rsid w:val="001A6EB7"/>
    <w:rsid w:val="001B395B"/>
    <w:rsid w:val="001C66A7"/>
    <w:rsid w:val="001E2E64"/>
    <w:rsid w:val="001F195C"/>
    <w:rsid w:val="00203E8B"/>
    <w:rsid w:val="00210FBC"/>
    <w:rsid w:val="0021255A"/>
    <w:rsid w:val="00212809"/>
    <w:rsid w:val="00216A9F"/>
    <w:rsid w:val="00221298"/>
    <w:rsid w:val="0022130E"/>
    <w:rsid w:val="00224871"/>
    <w:rsid w:val="00233628"/>
    <w:rsid w:val="00234D29"/>
    <w:rsid w:val="00242FBA"/>
    <w:rsid w:val="0024798D"/>
    <w:rsid w:val="0026793B"/>
    <w:rsid w:val="00276727"/>
    <w:rsid w:val="00295722"/>
    <w:rsid w:val="00295F70"/>
    <w:rsid w:val="002A299A"/>
    <w:rsid w:val="002C7B43"/>
    <w:rsid w:val="002D1EB0"/>
    <w:rsid w:val="002E5EBD"/>
    <w:rsid w:val="00303B3D"/>
    <w:rsid w:val="00315269"/>
    <w:rsid w:val="00340C34"/>
    <w:rsid w:val="003454B5"/>
    <w:rsid w:val="0035548C"/>
    <w:rsid w:val="0036050F"/>
    <w:rsid w:val="00361AA0"/>
    <w:rsid w:val="003634BF"/>
    <w:rsid w:val="00364199"/>
    <w:rsid w:val="003645D9"/>
    <w:rsid w:val="00367B0C"/>
    <w:rsid w:val="00373947"/>
    <w:rsid w:val="00374ACD"/>
    <w:rsid w:val="00374ACF"/>
    <w:rsid w:val="00393026"/>
    <w:rsid w:val="003938DE"/>
    <w:rsid w:val="003A04DC"/>
    <w:rsid w:val="003A1D55"/>
    <w:rsid w:val="003A2595"/>
    <w:rsid w:val="003B50F3"/>
    <w:rsid w:val="003B64EB"/>
    <w:rsid w:val="003C067D"/>
    <w:rsid w:val="003C14FD"/>
    <w:rsid w:val="003D5D46"/>
    <w:rsid w:val="003E078C"/>
    <w:rsid w:val="003E508A"/>
    <w:rsid w:val="00407B85"/>
    <w:rsid w:val="00412D4C"/>
    <w:rsid w:val="00413EBE"/>
    <w:rsid w:val="004149A9"/>
    <w:rsid w:val="004151FF"/>
    <w:rsid w:val="00425FB8"/>
    <w:rsid w:val="00437BB2"/>
    <w:rsid w:val="00462B5A"/>
    <w:rsid w:val="00474CB6"/>
    <w:rsid w:val="00476192"/>
    <w:rsid w:val="00484010"/>
    <w:rsid w:val="004918DE"/>
    <w:rsid w:val="004919EB"/>
    <w:rsid w:val="00496F9B"/>
    <w:rsid w:val="004B095F"/>
    <w:rsid w:val="004B4E5F"/>
    <w:rsid w:val="004D313D"/>
    <w:rsid w:val="004D6ACA"/>
    <w:rsid w:val="004E3B54"/>
    <w:rsid w:val="004F2201"/>
    <w:rsid w:val="005074A7"/>
    <w:rsid w:val="00507C8A"/>
    <w:rsid w:val="005134C5"/>
    <w:rsid w:val="00532A5C"/>
    <w:rsid w:val="00547556"/>
    <w:rsid w:val="00554DF7"/>
    <w:rsid w:val="005638E2"/>
    <w:rsid w:val="005700DD"/>
    <w:rsid w:val="00571732"/>
    <w:rsid w:val="00580E49"/>
    <w:rsid w:val="005836F9"/>
    <w:rsid w:val="00585445"/>
    <w:rsid w:val="00593093"/>
    <w:rsid w:val="00595B8E"/>
    <w:rsid w:val="005A64B7"/>
    <w:rsid w:val="005A700C"/>
    <w:rsid w:val="005D513E"/>
    <w:rsid w:val="005D66B7"/>
    <w:rsid w:val="005E3AEE"/>
    <w:rsid w:val="005E6F83"/>
    <w:rsid w:val="005F5158"/>
    <w:rsid w:val="0060069B"/>
    <w:rsid w:val="00606BA9"/>
    <w:rsid w:val="00610382"/>
    <w:rsid w:val="00616C29"/>
    <w:rsid w:val="00617A33"/>
    <w:rsid w:val="00637E42"/>
    <w:rsid w:val="00642979"/>
    <w:rsid w:val="00657F69"/>
    <w:rsid w:val="00667A5A"/>
    <w:rsid w:val="00687F72"/>
    <w:rsid w:val="00691DB8"/>
    <w:rsid w:val="00692AC6"/>
    <w:rsid w:val="00696EE1"/>
    <w:rsid w:val="006A4287"/>
    <w:rsid w:val="006A73DD"/>
    <w:rsid w:val="006D3BDC"/>
    <w:rsid w:val="007035ED"/>
    <w:rsid w:val="00705B7A"/>
    <w:rsid w:val="0072188F"/>
    <w:rsid w:val="0072195E"/>
    <w:rsid w:val="0073160C"/>
    <w:rsid w:val="007537FA"/>
    <w:rsid w:val="00782711"/>
    <w:rsid w:val="00782765"/>
    <w:rsid w:val="007975D4"/>
    <w:rsid w:val="007A2723"/>
    <w:rsid w:val="007A30BC"/>
    <w:rsid w:val="007C1E69"/>
    <w:rsid w:val="007C7C9C"/>
    <w:rsid w:val="007D6453"/>
    <w:rsid w:val="007E4649"/>
    <w:rsid w:val="007E63AF"/>
    <w:rsid w:val="007F2DB7"/>
    <w:rsid w:val="007F4527"/>
    <w:rsid w:val="007F7778"/>
    <w:rsid w:val="00816568"/>
    <w:rsid w:val="008167EF"/>
    <w:rsid w:val="00822D7F"/>
    <w:rsid w:val="008248CD"/>
    <w:rsid w:val="008336F3"/>
    <w:rsid w:val="00835DC5"/>
    <w:rsid w:val="00846E8F"/>
    <w:rsid w:val="00847E58"/>
    <w:rsid w:val="00850D1A"/>
    <w:rsid w:val="00852474"/>
    <w:rsid w:val="00855525"/>
    <w:rsid w:val="00856800"/>
    <w:rsid w:val="008621DC"/>
    <w:rsid w:val="008638C4"/>
    <w:rsid w:val="008804B8"/>
    <w:rsid w:val="00883825"/>
    <w:rsid w:val="008A165B"/>
    <w:rsid w:val="008A554E"/>
    <w:rsid w:val="008D107A"/>
    <w:rsid w:val="008D4D6D"/>
    <w:rsid w:val="008D74A9"/>
    <w:rsid w:val="008E0A0E"/>
    <w:rsid w:val="008F0A72"/>
    <w:rsid w:val="008F0EAA"/>
    <w:rsid w:val="008F5275"/>
    <w:rsid w:val="008F7D41"/>
    <w:rsid w:val="00901A45"/>
    <w:rsid w:val="00913405"/>
    <w:rsid w:val="00913C04"/>
    <w:rsid w:val="009230B5"/>
    <w:rsid w:val="009231C4"/>
    <w:rsid w:val="00927325"/>
    <w:rsid w:val="009322E3"/>
    <w:rsid w:val="00936716"/>
    <w:rsid w:val="00947E3C"/>
    <w:rsid w:val="00950464"/>
    <w:rsid w:val="009613EC"/>
    <w:rsid w:val="009742F5"/>
    <w:rsid w:val="00980765"/>
    <w:rsid w:val="00990ADC"/>
    <w:rsid w:val="00992EBA"/>
    <w:rsid w:val="009A00AB"/>
    <w:rsid w:val="009B4EF7"/>
    <w:rsid w:val="009B52E5"/>
    <w:rsid w:val="009C2EF2"/>
    <w:rsid w:val="009D37A2"/>
    <w:rsid w:val="009F1A85"/>
    <w:rsid w:val="00A03139"/>
    <w:rsid w:val="00A16F13"/>
    <w:rsid w:val="00A20DE5"/>
    <w:rsid w:val="00A3144B"/>
    <w:rsid w:val="00A4598D"/>
    <w:rsid w:val="00A54BFE"/>
    <w:rsid w:val="00A61792"/>
    <w:rsid w:val="00A80204"/>
    <w:rsid w:val="00A84D6E"/>
    <w:rsid w:val="00A93BF2"/>
    <w:rsid w:val="00AB0090"/>
    <w:rsid w:val="00AB0E13"/>
    <w:rsid w:val="00AB3592"/>
    <w:rsid w:val="00AE25EF"/>
    <w:rsid w:val="00AF0F18"/>
    <w:rsid w:val="00AF322D"/>
    <w:rsid w:val="00B07E83"/>
    <w:rsid w:val="00B14C28"/>
    <w:rsid w:val="00B20F8F"/>
    <w:rsid w:val="00B26C0E"/>
    <w:rsid w:val="00B26F75"/>
    <w:rsid w:val="00B32307"/>
    <w:rsid w:val="00B37DB4"/>
    <w:rsid w:val="00B4584C"/>
    <w:rsid w:val="00B7202B"/>
    <w:rsid w:val="00B77339"/>
    <w:rsid w:val="00B860B1"/>
    <w:rsid w:val="00B96DC1"/>
    <w:rsid w:val="00BB25FB"/>
    <w:rsid w:val="00BC38E1"/>
    <w:rsid w:val="00BC637D"/>
    <w:rsid w:val="00BE21FA"/>
    <w:rsid w:val="00BE3DE5"/>
    <w:rsid w:val="00BF0794"/>
    <w:rsid w:val="00BF3A90"/>
    <w:rsid w:val="00C00B9A"/>
    <w:rsid w:val="00C03B87"/>
    <w:rsid w:val="00C12F9B"/>
    <w:rsid w:val="00C17E5F"/>
    <w:rsid w:val="00C42CA8"/>
    <w:rsid w:val="00C46A34"/>
    <w:rsid w:val="00C47CC2"/>
    <w:rsid w:val="00C54103"/>
    <w:rsid w:val="00C630E0"/>
    <w:rsid w:val="00C65015"/>
    <w:rsid w:val="00C70785"/>
    <w:rsid w:val="00C71BBA"/>
    <w:rsid w:val="00C74724"/>
    <w:rsid w:val="00C7590F"/>
    <w:rsid w:val="00CB3463"/>
    <w:rsid w:val="00CC2DB8"/>
    <w:rsid w:val="00CC44DA"/>
    <w:rsid w:val="00CD0359"/>
    <w:rsid w:val="00CE0F34"/>
    <w:rsid w:val="00CE3D57"/>
    <w:rsid w:val="00CF3147"/>
    <w:rsid w:val="00D05D6F"/>
    <w:rsid w:val="00D06670"/>
    <w:rsid w:val="00D11BB1"/>
    <w:rsid w:val="00D15991"/>
    <w:rsid w:val="00D4697D"/>
    <w:rsid w:val="00D47560"/>
    <w:rsid w:val="00D55D77"/>
    <w:rsid w:val="00D66F20"/>
    <w:rsid w:val="00D84A11"/>
    <w:rsid w:val="00D97BD9"/>
    <w:rsid w:val="00DC0128"/>
    <w:rsid w:val="00DC429A"/>
    <w:rsid w:val="00DC6A02"/>
    <w:rsid w:val="00DC7BAD"/>
    <w:rsid w:val="00DD1C0E"/>
    <w:rsid w:val="00DE15A5"/>
    <w:rsid w:val="00E03E28"/>
    <w:rsid w:val="00E04C53"/>
    <w:rsid w:val="00E1606C"/>
    <w:rsid w:val="00E203AC"/>
    <w:rsid w:val="00E25641"/>
    <w:rsid w:val="00E45372"/>
    <w:rsid w:val="00E67FA1"/>
    <w:rsid w:val="00E71216"/>
    <w:rsid w:val="00E72EA8"/>
    <w:rsid w:val="00E7501E"/>
    <w:rsid w:val="00E9301B"/>
    <w:rsid w:val="00E94E45"/>
    <w:rsid w:val="00EB6BB1"/>
    <w:rsid w:val="00EB6E31"/>
    <w:rsid w:val="00EC213E"/>
    <w:rsid w:val="00ED0946"/>
    <w:rsid w:val="00ED46CE"/>
    <w:rsid w:val="00EF4710"/>
    <w:rsid w:val="00EF6420"/>
    <w:rsid w:val="00F03A88"/>
    <w:rsid w:val="00F05C18"/>
    <w:rsid w:val="00F14157"/>
    <w:rsid w:val="00F252B0"/>
    <w:rsid w:val="00F3097B"/>
    <w:rsid w:val="00F3270D"/>
    <w:rsid w:val="00F47025"/>
    <w:rsid w:val="00F50410"/>
    <w:rsid w:val="00F50B3D"/>
    <w:rsid w:val="00F52F36"/>
    <w:rsid w:val="00F63C99"/>
    <w:rsid w:val="00F668EB"/>
    <w:rsid w:val="00F7394B"/>
    <w:rsid w:val="00F7480A"/>
    <w:rsid w:val="00F813B7"/>
    <w:rsid w:val="00F8300D"/>
    <w:rsid w:val="00F83FA4"/>
    <w:rsid w:val="00F840B8"/>
    <w:rsid w:val="00F91CEF"/>
    <w:rsid w:val="00F96F01"/>
    <w:rsid w:val="00FB0911"/>
    <w:rsid w:val="00FC6CB9"/>
    <w:rsid w:val="00FD2153"/>
    <w:rsid w:val="00FE25EE"/>
    <w:rsid w:val="00FE2C70"/>
    <w:rsid w:val="00FE4390"/>
    <w:rsid w:val="00FF29C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7879D"/>
  <w15:docId w15:val="{70496D1A-D529-4227-A950-88B92B801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semiHidden/>
    <w:unhideWhenUsed/>
    <w:rsid w:val="005836F9"/>
    <w:pPr>
      <w:spacing w:after="120"/>
    </w:pPr>
    <w:rPr>
      <w:sz w:val="16"/>
      <w:szCs w:val="16"/>
    </w:rPr>
  </w:style>
  <w:style w:type="character" w:customStyle="1" w:styleId="30">
    <w:name w:val="Основен текст 3 Знак"/>
    <w:basedOn w:val="a0"/>
    <w:link w:val="3"/>
    <w:uiPriority w:val="99"/>
    <w:semiHidden/>
    <w:rsid w:val="005836F9"/>
    <w:rPr>
      <w:sz w:val="16"/>
      <w:szCs w:val="16"/>
    </w:rPr>
  </w:style>
  <w:style w:type="paragraph" w:styleId="a3">
    <w:name w:val="Balloon Text"/>
    <w:basedOn w:val="a"/>
    <w:link w:val="a4"/>
    <w:uiPriority w:val="99"/>
    <w:semiHidden/>
    <w:unhideWhenUsed/>
    <w:rsid w:val="00374ACF"/>
    <w:rPr>
      <w:rFonts w:ascii="Segoe UI" w:hAnsi="Segoe UI" w:cs="Segoe UI"/>
      <w:sz w:val="18"/>
      <w:szCs w:val="18"/>
    </w:rPr>
  </w:style>
  <w:style w:type="character" w:customStyle="1" w:styleId="a4">
    <w:name w:val="Изнесен текст Знак"/>
    <w:basedOn w:val="a0"/>
    <w:link w:val="a3"/>
    <w:uiPriority w:val="99"/>
    <w:semiHidden/>
    <w:rsid w:val="00374ACF"/>
    <w:rPr>
      <w:rFonts w:ascii="Segoe UI" w:hAnsi="Segoe UI" w:cs="Segoe UI"/>
      <w:sz w:val="18"/>
      <w:szCs w:val="18"/>
    </w:rPr>
  </w:style>
  <w:style w:type="paragraph" w:styleId="a5">
    <w:name w:val="header"/>
    <w:basedOn w:val="a"/>
    <w:link w:val="a6"/>
    <w:uiPriority w:val="99"/>
    <w:unhideWhenUsed/>
    <w:rsid w:val="0072188F"/>
    <w:pPr>
      <w:tabs>
        <w:tab w:val="center" w:pos="4536"/>
        <w:tab w:val="right" w:pos="9072"/>
      </w:tabs>
    </w:pPr>
  </w:style>
  <w:style w:type="character" w:customStyle="1" w:styleId="a6">
    <w:name w:val="Горен колонтитул Знак"/>
    <w:basedOn w:val="a0"/>
    <w:link w:val="a5"/>
    <w:uiPriority w:val="99"/>
    <w:rsid w:val="0072188F"/>
  </w:style>
  <w:style w:type="paragraph" w:styleId="a7">
    <w:name w:val="footer"/>
    <w:basedOn w:val="a"/>
    <w:link w:val="a8"/>
    <w:uiPriority w:val="99"/>
    <w:unhideWhenUsed/>
    <w:rsid w:val="0072188F"/>
    <w:pPr>
      <w:tabs>
        <w:tab w:val="center" w:pos="4536"/>
        <w:tab w:val="right" w:pos="9072"/>
      </w:tabs>
    </w:pPr>
  </w:style>
  <w:style w:type="character" w:customStyle="1" w:styleId="a8">
    <w:name w:val="Долен колонтитул Знак"/>
    <w:basedOn w:val="a0"/>
    <w:link w:val="a7"/>
    <w:uiPriority w:val="99"/>
    <w:rsid w:val="0072188F"/>
  </w:style>
  <w:style w:type="character" w:styleId="a9">
    <w:name w:val="Hyperlink"/>
    <w:uiPriority w:val="99"/>
    <w:unhideWhenUsed/>
    <w:rsid w:val="00057F8C"/>
    <w:rPr>
      <w:color w:val="0000FF"/>
      <w:u w:val="single"/>
    </w:rPr>
  </w:style>
  <w:style w:type="paragraph" w:customStyle="1" w:styleId="6">
    <w:name w:val="Знак Знак6"/>
    <w:basedOn w:val="a"/>
    <w:rsid w:val="00425FB8"/>
    <w:pPr>
      <w:tabs>
        <w:tab w:val="left" w:pos="709"/>
      </w:tabs>
    </w:pPr>
    <w:rPr>
      <w:rFonts w:ascii="Tahoma" w:eastAsia="Times New Roman" w:hAnsi="Tahoma" w:cs="Times New Roman"/>
      <w:sz w:val="24"/>
      <w:szCs w:val="24"/>
      <w:lang w:val="pl-PL" w:eastAsia="pl-PL"/>
    </w:rPr>
  </w:style>
  <w:style w:type="character" w:customStyle="1" w:styleId="newdocreference">
    <w:name w:val="newdocreference"/>
    <w:rsid w:val="00425FB8"/>
  </w:style>
  <w:style w:type="paragraph" w:styleId="aa">
    <w:name w:val="Body Text"/>
    <w:basedOn w:val="a"/>
    <w:link w:val="ab"/>
    <w:uiPriority w:val="99"/>
    <w:semiHidden/>
    <w:unhideWhenUsed/>
    <w:rsid w:val="00B4584C"/>
    <w:pPr>
      <w:spacing w:after="120"/>
    </w:pPr>
  </w:style>
  <w:style w:type="character" w:customStyle="1" w:styleId="ab">
    <w:name w:val="Основен текст Знак"/>
    <w:basedOn w:val="a0"/>
    <w:link w:val="aa"/>
    <w:uiPriority w:val="99"/>
    <w:semiHidden/>
    <w:rsid w:val="00B4584C"/>
  </w:style>
  <w:style w:type="paragraph" w:customStyle="1" w:styleId="Char1CharCharCharChar">
    <w:name w:val="Char Знак Знак1 Char Знак Знак Char Char Char"/>
    <w:basedOn w:val="a"/>
    <w:link w:val="Char1CharCharCharChar0"/>
    <w:rsid w:val="008D4D6D"/>
    <w:pPr>
      <w:tabs>
        <w:tab w:val="left" w:pos="709"/>
      </w:tabs>
    </w:pPr>
    <w:rPr>
      <w:rFonts w:ascii="Tahoma" w:eastAsia="Times New Roman" w:hAnsi="Tahoma" w:cs="Times New Roman"/>
      <w:sz w:val="24"/>
      <w:szCs w:val="24"/>
      <w:lang w:val="pl-PL" w:eastAsia="pl-PL"/>
    </w:rPr>
  </w:style>
  <w:style w:type="character" w:customStyle="1" w:styleId="Char1CharCharCharChar0">
    <w:name w:val="Char Знак Знак1 Char Знак Знак Char Char Char Знак"/>
    <w:link w:val="Char1CharCharCharChar"/>
    <w:rsid w:val="008D4D6D"/>
    <w:rPr>
      <w:rFonts w:ascii="Tahoma" w:eastAsia="Times New Roman" w:hAnsi="Tahoma" w:cs="Times New Roman"/>
      <w:sz w:val="24"/>
      <w:szCs w:val="24"/>
      <w:lang w:val="pl-PL" w:eastAsia="pl-PL"/>
    </w:rPr>
  </w:style>
  <w:style w:type="paragraph" w:styleId="ac">
    <w:name w:val="List Paragraph"/>
    <w:basedOn w:val="a"/>
    <w:uiPriority w:val="34"/>
    <w:qFormat/>
    <w:rsid w:val="00A84D6E"/>
    <w:pPr>
      <w:ind w:left="720"/>
      <w:contextualSpacing/>
    </w:pPr>
  </w:style>
  <w:style w:type="paragraph" w:customStyle="1" w:styleId="Char">
    <w:name w:val="Char Знак Знак Знак"/>
    <w:basedOn w:val="a"/>
    <w:rsid w:val="00175CFA"/>
    <w:pPr>
      <w:tabs>
        <w:tab w:val="left" w:pos="709"/>
      </w:tabs>
    </w:pPr>
    <w:rPr>
      <w:rFonts w:ascii="Tahoma" w:eastAsia="Times New Roman" w:hAnsi="Tahoma" w:cs="Times New Roman"/>
      <w:sz w:val="24"/>
      <w:szCs w:val="24"/>
      <w:lang w:val="pl-PL" w:eastAsia="pl-PL"/>
    </w:rPr>
  </w:style>
  <w:style w:type="character" w:styleId="ad">
    <w:name w:val="Intense Emphasis"/>
    <w:basedOn w:val="a0"/>
    <w:uiPriority w:val="21"/>
    <w:qFormat/>
    <w:rsid w:val="00554DF7"/>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326706">
      <w:bodyDiv w:val="1"/>
      <w:marLeft w:val="0"/>
      <w:marRight w:val="0"/>
      <w:marTop w:val="0"/>
      <w:marBottom w:val="0"/>
      <w:divBdr>
        <w:top w:val="none" w:sz="0" w:space="0" w:color="auto"/>
        <w:left w:val="none" w:sz="0" w:space="0" w:color="auto"/>
        <w:bottom w:val="none" w:sz="0" w:space="0" w:color="auto"/>
        <w:right w:val="none" w:sz="0" w:space="0" w:color="auto"/>
      </w:divBdr>
    </w:div>
    <w:div w:id="21386422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szdp.bg"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1059</TotalTime>
  <Pages>10</Pages>
  <Words>5060</Words>
  <Characters>28847</Characters>
  <Application>Microsoft Office Word</Application>
  <DocSecurity>0</DocSecurity>
  <Lines>240</Lines>
  <Paragraphs>67</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33840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dc:creator>
  <cp:lastModifiedBy>dgs oriahovo .</cp:lastModifiedBy>
  <cp:revision>225</cp:revision>
  <cp:lastPrinted>2020-09-09T06:26:00Z</cp:lastPrinted>
  <dcterms:created xsi:type="dcterms:W3CDTF">2017-09-01T08:41:00Z</dcterms:created>
  <dcterms:modified xsi:type="dcterms:W3CDTF">2024-10-24T13:12:00Z</dcterms:modified>
</cp:coreProperties>
</file>