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B5B" w:rsidRPr="004A369E" w:rsidRDefault="00376E6A" w:rsidP="00FB3B5B">
      <w:pPr>
        <w:jc w:val="right"/>
        <w:rPr>
          <w:b/>
          <w:szCs w:val="24"/>
        </w:rPr>
      </w:pPr>
      <w:bookmarkStart w:id="0" w:name="_Toc447632538"/>
      <w:r w:rsidRPr="004A369E">
        <w:rPr>
          <w:b/>
          <w:szCs w:val="24"/>
        </w:rPr>
        <w:t xml:space="preserve">Appendix No. </w:t>
      </w:r>
      <w:bookmarkEnd w:id="0"/>
      <w:r w:rsidRPr="004A369E">
        <w:rPr>
          <w:b/>
          <w:szCs w:val="24"/>
        </w:rPr>
        <w:t>2</w:t>
      </w:r>
    </w:p>
    <w:p w:rsidR="00FB3B5B" w:rsidRPr="004A369E" w:rsidRDefault="00FB3B5B">
      <w:pPr>
        <w:rPr>
          <w:szCs w:val="24"/>
        </w:rPr>
      </w:pPr>
    </w:p>
    <w:tbl>
      <w:tblPr>
        <w:tblW w:w="9781"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4253"/>
        <w:gridCol w:w="5528"/>
      </w:tblGrid>
      <w:tr w:rsidR="002F6B13" w:rsidRPr="004A369E" w:rsidTr="007428E3">
        <w:trPr>
          <w:cantSplit/>
        </w:trPr>
        <w:tc>
          <w:tcPr>
            <w:tcW w:w="9781" w:type="dxa"/>
            <w:gridSpan w:val="2"/>
            <w:tcBorders>
              <w:top w:val="nil"/>
              <w:left w:val="nil"/>
              <w:bottom w:val="single" w:sz="4" w:space="0" w:color="auto"/>
              <w:right w:val="nil"/>
            </w:tcBorders>
            <w:vAlign w:val="center"/>
          </w:tcPr>
          <w:p w:rsidR="00CF5625" w:rsidRPr="004A369E" w:rsidRDefault="001B1A08" w:rsidP="001B1A08">
            <w:pPr>
              <w:pStyle w:val="a3"/>
              <w:spacing w:before="60" w:after="60"/>
              <w:rPr>
                <w:sz w:val="24"/>
                <w:szCs w:val="24"/>
              </w:rPr>
            </w:pPr>
            <w:r w:rsidRPr="004A369E">
              <w:rPr>
                <w:sz w:val="28"/>
              </w:rPr>
              <w:t>TENDER INFORMATION</w:t>
            </w:r>
          </w:p>
        </w:tc>
      </w:tr>
      <w:tr w:rsidR="002F6B13" w:rsidRPr="004A369E" w:rsidTr="007428E3">
        <w:trPr>
          <w:cantSplit/>
        </w:trPr>
        <w:tc>
          <w:tcPr>
            <w:tcW w:w="9781" w:type="dxa"/>
            <w:gridSpan w:val="2"/>
            <w:tcBorders>
              <w:top w:val="single" w:sz="4" w:space="0" w:color="auto"/>
              <w:left w:val="single" w:sz="4" w:space="0" w:color="auto"/>
              <w:bottom w:val="single" w:sz="4" w:space="0" w:color="auto"/>
              <w:right w:val="single" w:sz="4" w:space="0" w:color="auto"/>
            </w:tcBorders>
            <w:vAlign w:val="center"/>
          </w:tcPr>
          <w:p w:rsidR="00CF5625" w:rsidRPr="004A369E" w:rsidRDefault="00CF5625" w:rsidP="00AA0C67">
            <w:pPr>
              <w:pStyle w:val="a9"/>
              <w:numPr>
                <w:ilvl w:val="0"/>
                <w:numId w:val="26"/>
              </w:numPr>
              <w:spacing w:after="60"/>
              <w:jc w:val="center"/>
              <w:rPr>
                <w:b/>
              </w:rPr>
            </w:pPr>
            <w:r w:rsidRPr="004A369E">
              <w:rPr>
                <w:b/>
              </w:rPr>
              <w:t xml:space="preserve"> General information</w:t>
            </w:r>
          </w:p>
        </w:tc>
      </w:tr>
      <w:tr w:rsidR="002F6B13"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CF5625" w:rsidRPr="004A369E" w:rsidRDefault="00F66E66" w:rsidP="0087211B">
            <w:pPr>
              <w:pStyle w:val="a9"/>
              <w:numPr>
                <w:ilvl w:val="1"/>
                <w:numId w:val="26"/>
              </w:numPr>
              <w:spacing w:after="60"/>
              <w:rPr>
                <w:rFonts w:ascii="Times New Roman" w:hAnsi="Times New Roman"/>
              </w:rPr>
            </w:pPr>
            <w:r w:rsidRPr="004A369E">
              <w:rPr>
                <w:rFonts w:ascii="Times New Roman" w:hAnsi="Times New Roman"/>
              </w:rPr>
              <w:t xml:space="preserve">Tender </w:t>
            </w:r>
            <w:r w:rsidR="005762BD" w:rsidRPr="004A369E">
              <w:rPr>
                <w:rFonts w:ascii="Times New Roman" w:hAnsi="Times New Roman"/>
              </w:rPr>
              <w:t>Organizer</w:t>
            </w:r>
          </w:p>
        </w:tc>
        <w:tc>
          <w:tcPr>
            <w:tcW w:w="5528" w:type="dxa"/>
            <w:tcBorders>
              <w:top w:val="single" w:sz="4" w:space="0" w:color="auto"/>
              <w:left w:val="single" w:sz="4" w:space="0" w:color="auto"/>
              <w:bottom w:val="single" w:sz="4" w:space="0" w:color="auto"/>
              <w:right w:val="single" w:sz="4" w:space="0" w:color="auto"/>
            </w:tcBorders>
          </w:tcPr>
          <w:p w:rsidR="00CF5625" w:rsidRPr="004A369E" w:rsidRDefault="00692D02" w:rsidP="00B653CD">
            <w:pPr>
              <w:tabs>
                <w:tab w:val="right" w:pos="7272"/>
              </w:tabs>
              <w:spacing w:after="60"/>
              <w:rPr>
                <w:szCs w:val="24"/>
              </w:rPr>
            </w:pPr>
            <w:r w:rsidRPr="004A369E">
              <w:rPr>
                <w:szCs w:val="24"/>
              </w:rPr>
              <w:t>LUKOIL Bulgari</w:t>
            </w:r>
            <w:r w:rsidRPr="004A369E">
              <w:rPr>
                <w:szCs w:val="24"/>
                <w:lang w:val="bg-BG"/>
              </w:rPr>
              <w:t>а</w:t>
            </w:r>
            <w:r w:rsidRPr="004A369E">
              <w:rPr>
                <w:szCs w:val="24"/>
              </w:rPr>
              <w:t xml:space="preserve"> Ltd</w:t>
            </w:r>
          </w:p>
        </w:tc>
      </w:tr>
      <w:tr w:rsidR="005762BD"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4A369E" w:rsidRDefault="005762BD" w:rsidP="0087211B">
            <w:pPr>
              <w:pStyle w:val="a9"/>
              <w:numPr>
                <w:ilvl w:val="1"/>
                <w:numId w:val="26"/>
              </w:numPr>
              <w:spacing w:after="60"/>
              <w:rPr>
                <w:rFonts w:ascii="Times New Roman" w:hAnsi="Times New Roman"/>
              </w:rPr>
            </w:pPr>
            <w:r w:rsidRPr="004A369E">
              <w:rPr>
                <w:rFonts w:ascii="Times New Roman" w:hAnsi="Times New Roman"/>
              </w:rPr>
              <w:t>Company (Customer)</w:t>
            </w:r>
          </w:p>
        </w:tc>
        <w:tc>
          <w:tcPr>
            <w:tcW w:w="5528" w:type="dxa"/>
            <w:tcBorders>
              <w:top w:val="single" w:sz="4" w:space="0" w:color="auto"/>
              <w:left w:val="single" w:sz="4" w:space="0" w:color="auto"/>
              <w:bottom w:val="single" w:sz="4" w:space="0" w:color="auto"/>
              <w:right w:val="single" w:sz="4" w:space="0" w:color="auto"/>
            </w:tcBorders>
          </w:tcPr>
          <w:p w:rsidR="005762BD" w:rsidRPr="004A369E" w:rsidRDefault="00F861E6" w:rsidP="00F861E6">
            <w:pPr>
              <w:tabs>
                <w:tab w:val="right" w:pos="7272"/>
              </w:tabs>
              <w:spacing w:after="60"/>
              <w:rPr>
                <w:szCs w:val="24"/>
                <w:lang w:val="en-GB"/>
              </w:rPr>
            </w:pPr>
            <w:r w:rsidRPr="004A369E">
              <w:rPr>
                <w:szCs w:val="24"/>
              </w:rPr>
              <w:t>LUKOIL Bulgari</w:t>
            </w:r>
            <w:r w:rsidRPr="004A369E">
              <w:rPr>
                <w:szCs w:val="24"/>
                <w:lang w:val="bg-BG"/>
              </w:rPr>
              <w:t>а</w:t>
            </w:r>
            <w:r w:rsidRPr="004A369E">
              <w:rPr>
                <w:szCs w:val="24"/>
              </w:rPr>
              <w:t xml:space="preserve"> Ltd</w:t>
            </w:r>
          </w:p>
        </w:tc>
      </w:tr>
      <w:tr w:rsidR="005762BD"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4A369E" w:rsidRDefault="005762BD" w:rsidP="0087211B">
            <w:pPr>
              <w:pStyle w:val="a9"/>
              <w:numPr>
                <w:ilvl w:val="1"/>
                <w:numId w:val="26"/>
              </w:numPr>
              <w:spacing w:after="60"/>
              <w:rPr>
                <w:rFonts w:ascii="Times New Roman" w:hAnsi="Times New Roman"/>
              </w:rPr>
            </w:pPr>
            <w:r w:rsidRPr="004A369E">
              <w:rPr>
                <w:rFonts w:ascii="Times New Roman" w:hAnsi="Times New Roman"/>
              </w:rPr>
              <w:t>Project/ asset name</w:t>
            </w:r>
          </w:p>
        </w:tc>
        <w:tc>
          <w:tcPr>
            <w:tcW w:w="5528" w:type="dxa"/>
            <w:tcBorders>
              <w:top w:val="single" w:sz="4" w:space="0" w:color="auto"/>
              <w:left w:val="single" w:sz="4" w:space="0" w:color="auto"/>
              <w:bottom w:val="single" w:sz="4" w:space="0" w:color="auto"/>
              <w:right w:val="single" w:sz="4" w:space="0" w:color="auto"/>
            </w:tcBorders>
          </w:tcPr>
          <w:p w:rsidR="005762BD" w:rsidRPr="004A369E" w:rsidRDefault="00F861E6" w:rsidP="00B31841">
            <w:pPr>
              <w:tabs>
                <w:tab w:val="right" w:pos="7272"/>
              </w:tabs>
              <w:spacing w:after="60" w:line="276" w:lineRule="auto"/>
              <w:rPr>
                <w:szCs w:val="24"/>
                <w:lang w:val="en-GB"/>
              </w:rPr>
            </w:pPr>
            <w:r w:rsidRPr="004A369E">
              <w:rPr>
                <w:szCs w:val="24"/>
              </w:rPr>
              <w:t>Services for railway</w:t>
            </w:r>
            <w:r w:rsidR="00B31841" w:rsidRPr="004A369E">
              <w:rPr>
                <w:szCs w:val="24"/>
              </w:rPr>
              <w:t xml:space="preserve"> transportation of oil products</w:t>
            </w:r>
          </w:p>
        </w:tc>
      </w:tr>
      <w:tr w:rsidR="005762BD" w:rsidRPr="004A369E" w:rsidTr="0087211B">
        <w:trPr>
          <w:cantSplit/>
          <w:trHeight w:val="408"/>
        </w:trPr>
        <w:tc>
          <w:tcPr>
            <w:tcW w:w="4253" w:type="dxa"/>
            <w:tcBorders>
              <w:top w:val="single" w:sz="4" w:space="0" w:color="auto"/>
              <w:left w:val="single" w:sz="4" w:space="0" w:color="auto"/>
              <w:bottom w:val="single" w:sz="4" w:space="0" w:color="auto"/>
              <w:right w:val="single" w:sz="4" w:space="0" w:color="auto"/>
            </w:tcBorders>
            <w:vAlign w:val="center"/>
          </w:tcPr>
          <w:p w:rsidR="005762BD" w:rsidRPr="004A369E" w:rsidRDefault="005762BD" w:rsidP="0087211B">
            <w:pPr>
              <w:pStyle w:val="a9"/>
              <w:numPr>
                <w:ilvl w:val="1"/>
                <w:numId w:val="26"/>
              </w:numPr>
              <w:spacing w:after="60"/>
              <w:rPr>
                <w:rFonts w:ascii="Times New Roman" w:hAnsi="Times New Roman"/>
              </w:rPr>
            </w:pPr>
            <w:r w:rsidRPr="004A369E">
              <w:rPr>
                <w:rFonts w:ascii="Times New Roman" w:hAnsi="Times New Roman"/>
              </w:rPr>
              <w:t>Tender number</w:t>
            </w:r>
          </w:p>
        </w:tc>
        <w:tc>
          <w:tcPr>
            <w:tcW w:w="5528" w:type="dxa"/>
            <w:tcBorders>
              <w:top w:val="single" w:sz="4" w:space="0" w:color="auto"/>
              <w:left w:val="single" w:sz="4" w:space="0" w:color="auto"/>
              <w:bottom w:val="single" w:sz="4" w:space="0" w:color="auto"/>
              <w:right w:val="single" w:sz="4" w:space="0" w:color="auto"/>
            </w:tcBorders>
          </w:tcPr>
          <w:p w:rsidR="005762BD" w:rsidRPr="00A11C57" w:rsidRDefault="00A11C57" w:rsidP="003E22B7">
            <w:pPr>
              <w:tabs>
                <w:tab w:val="left" w:pos="2667"/>
              </w:tabs>
              <w:spacing w:after="60"/>
              <w:rPr>
                <w:color w:val="000000" w:themeColor="text1"/>
                <w:szCs w:val="24"/>
              </w:rPr>
            </w:pPr>
            <w:r w:rsidRPr="00A11C57">
              <w:rPr>
                <w:szCs w:val="24"/>
                <w:lang w:val="ru-RU"/>
              </w:rPr>
              <w:t>73.TK.TND.Bulgaria.2024</w:t>
            </w:r>
          </w:p>
        </w:tc>
      </w:tr>
      <w:tr w:rsidR="005762BD"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4A369E" w:rsidRDefault="005762BD" w:rsidP="0087211B">
            <w:pPr>
              <w:pStyle w:val="a9"/>
              <w:numPr>
                <w:ilvl w:val="1"/>
                <w:numId w:val="26"/>
              </w:numPr>
              <w:spacing w:after="60"/>
              <w:rPr>
                <w:rFonts w:ascii="Times New Roman" w:hAnsi="Times New Roman"/>
              </w:rPr>
            </w:pPr>
            <w:r w:rsidRPr="004A369E">
              <w:rPr>
                <w:rFonts w:ascii="Times New Roman" w:hAnsi="Times New Roman"/>
              </w:rPr>
              <w:t>Tender subject</w:t>
            </w:r>
          </w:p>
        </w:tc>
        <w:tc>
          <w:tcPr>
            <w:tcW w:w="5528" w:type="dxa"/>
            <w:tcBorders>
              <w:top w:val="single" w:sz="4" w:space="0" w:color="auto"/>
              <w:left w:val="single" w:sz="4" w:space="0" w:color="auto"/>
              <w:bottom w:val="single" w:sz="4" w:space="0" w:color="auto"/>
              <w:right w:val="single" w:sz="4" w:space="0" w:color="auto"/>
            </w:tcBorders>
          </w:tcPr>
          <w:p w:rsidR="005762BD" w:rsidRPr="004A369E" w:rsidRDefault="00A73A4F" w:rsidP="00A73A4F">
            <w:pPr>
              <w:tabs>
                <w:tab w:val="right" w:pos="7254"/>
              </w:tabs>
              <w:spacing w:after="60"/>
              <w:rPr>
                <w:szCs w:val="24"/>
              </w:rPr>
            </w:pPr>
            <w:r w:rsidRPr="004A369E">
              <w:rPr>
                <w:szCs w:val="24"/>
              </w:rPr>
              <w:t>Services for railway transportation of oil products on the territory of the Republic of Bulgaria for the period from 01.0</w:t>
            </w:r>
            <w:r w:rsidR="00DB5698" w:rsidRPr="004A369E">
              <w:rPr>
                <w:szCs w:val="24"/>
                <w:lang w:val="bg-BG"/>
              </w:rPr>
              <w:t>7</w:t>
            </w:r>
            <w:r w:rsidRPr="004A369E">
              <w:rPr>
                <w:szCs w:val="24"/>
              </w:rPr>
              <w:t>.20</w:t>
            </w:r>
            <w:r w:rsidRPr="004A369E">
              <w:rPr>
                <w:szCs w:val="24"/>
                <w:lang w:val="bg-BG"/>
              </w:rPr>
              <w:t>24</w:t>
            </w:r>
            <w:r w:rsidRPr="004A369E">
              <w:rPr>
                <w:szCs w:val="24"/>
              </w:rPr>
              <w:t xml:space="preserve"> to 31.12.202</w:t>
            </w:r>
            <w:r w:rsidRPr="004A369E">
              <w:rPr>
                <w:szCs w:val="24"/>
                <w:lang w:val="bg-BG"/>
              </w:rPr>
              <w:t xml:space="preserve">6 </w:t>
            </w:r>
            <w:r w:rsidRPr="004A369E">
              <w:rPr>
                <w:szCs w:val="24"/>
              </w:rPr>
              <w:t>for LUKOIL Bulgari</w:t>
            </w:r>
            <w:r w:rsidRPr="004A369E">
              <w:rPr>
                <w:szCs w:val="24"/>
                <w:lang w:val="bg-BG"/>
              </w:rPr>
              <w:t>а</w:t>
            </w:r>
            <w:r w:rsidRPr="004A369E">
              <w:rPr>
                <w:szCs w:val="24"/>
              </w:rPr>
              <w:t xml:space="preserve"> Ltd. </w:t>
            </w:r>
          </w:p>
        </w:tc>
      </w:tr>
      <w:tr w:rsidR="005762BD"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4A369E" w:rsidRDefault="005762BD" w:rsidP="0087211B">
            <w:pPr>
              <w:pStyle w:val="a9"/>
              <w:numPr>
                <w:ilvl w:val="1"/>
                <w:numId w:val="26"/>
              </w:numPr>
              <w:spacing w:after="60"/>
              <w:rPr>
                <w:rFonts w:ascii="Times New Roman" w:hAnsi="Times New Roman"/>
              </w:rPr>
            </w:pPr>
            <w:r w:rsidRPr="004A369E">
              <w:rPr>
                <w:rFonts w:ascii="Times New Roman" w:hAnsi="Times New Roman"/>
              </w:rPr>
              <w:t>Type of tender</w:t>
            </w:r>
          </w:p>
        </w:tc>
        <w:tc>
          <w:tcPr>
            <w:tcW w:w="5528" w:type="dxa"/>
            <w:tcBorders>
              <w:top w:val="single" w:sz="4" w:space="0" w:color="auto"/>
              <w:left w:val="single" w:sz="4" w:space="0" w:color="auto"/>
              <w:bottom w:val="single" w:sz="4" w:space="0" w:color="auto"/>
              <w:right w:val="single" w:sz="4" w:space="0" w:color="auto"/>
            </w:tcBorders>
          </w:tcPr>
          <w:p w:rsidR="005762BD" w:rsidRPr="004A369E" w:rsidRDefault="002422C4" w:rsidP="00CD59A5">
            <w:pPr>
              <w:tabs>
                <w:tab w:val="right" w:pos="7254"/>
              </w:tabs>
              <w:spacing w:after="60" w:line="276" w:lineRule="auto"/>
              <w:rPr>
                <w:szCs w:val="24"/>
                <w:lang w:val="en-GB"/>
              </w:rPr>
            </w:pPr>
            <w:r w:rsidRPr="004A369E">
              <w:rPr>
                <w:szCs w:val="24"/>
              </w:rPr>
              <w:t>Double</w:t>
            </w:r>
            <w:r w:rsidR="00F04CD4" w:rsidRPr="004A369E">
              <w:rPr>
                <w:szCs w:val="24"/>
                <w:lang w:val="en-GB"/>
              </w:rPr>
              <w:t xml:space="preserve">-stage dual-submission with </w:t>
            </w:r>
            <w:r w:rsidR="00CD59A5" w:rsidRPr="004A369E">
              <w:rPr>
                <w:szCs w:val="24"/>
                <w:lang w:val="en-GB"/>
              </w:rPr>
              <w:t>reverse</w:t>
            </w:r>
            <w:r w:rsidR="00F04CD4" w:rsidRPr="004A369E">
              <w:rPr>
                <w:szCs w:val="24"/>
                <w:lang w:val="en-GB"/>
              </w:rPr>
              <w:t xml:space="preserve"> </w:t>
            </w:r>
            <w:r w:rsidR="00CD59A5" w:rsidRPr="004A369E">
              <w:rPr>
                <w:szCs w:val="24"/>
                <w:lang w:val="en-GB"/>
              </w:rPr>
              <w:t>a</w:t>
            </w:r>
            <w:r w:rsidR="00F04CD4" w:rsidRPr="004A369E">
              <w:rPr>
                <w:szCs w:val="24"/>
                <w:lang w:val="en-GB"/>
              </w:rPr>
              <w:t>uction</w:t>
            </w:r>
          </w:p>
        </w:tc>
      </w:tr>
      <w:tr w:rsidR="005762BD"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4A369E" w:rsidRDefault="005762BD" w:rsidP="0087211B">
            <w:pPr>
              <w:pStyle w:val="a9"/>
              <w:numPr>
                <w:ilvl w:val="1"/>
                <w:numId w:val="26"/>
              </w:numPr>
              <w:spacing w:after="60"/>
              <w:rPr>
                <w:rFonts w:ascii="Times New Roman" w:hAnsi="Times New Roman"/>
              </w:rPr>
            </w:pPr>
            <w:r w:rsidRPr="004A369E">
              <w:rPr>
                <w:rFonts w:ascii="Times New Roman" w:hAnsi="Times New Roman"/>
                <w:lang w:val="en-GB"/>
              </w:rPr>
              <w:t>Governing</w:t>
            </w:r>
            <w:r w:rsidRPr="004A369E">
              <w:rPr>
                <w:rFonts w:ascii="Times New Roman" w:hAnsi="Times New Roman"/>
              </w:rPr>
              <w:t xml:space="preserve"> Law</w:t>
            </w:r>
          </w:p>
        </w:tc>
        <w:tc>
          <w:tcPr>
            <w:tcW w:w="5528" w:type="dxa"/>
            <w:tcBorders>
              <w:top w:val="single" w:sz="4" w:space="0" w:color="auto"/>
              <w:left w:val="single" w:sz="4" w:space="0" w:color="auto"/>
              <w:bottom w:val="single" w:sz="4" w:space="0" w:color="auto"/>
              <w:right w:val="single" w:sz="4" w:space="0" w:color="auto"/>
            </w:tcBorders>
          </w:tcPr>
          <w:p w:rsidR="005762BD" w:rsidRPr="004A369E" w:rsidRDefault="00A1341C">
            <w:pPr>
              <w:tabs>
                <w:tab w:val="right" w:pos="7254"/>
              </w:tabs>
              <w:spacing w:after="60" w:line="276" w:lineRule="auto"/>
              <w:rPr>
                <w:szCs w:val="24"/>
                <w:lang w:val="en-GB"/>
              </w:rPr>
            </w:pPr>
            <w:r w:rsidRPr="004A369E">
              <w:rPr>
                <w:szCs w:val="24"/>
              </w:rPr>
              <w:t>Bulgarian law</w:t>
            </w:r>
          </w:p>
        </w:tc>
      </w:tr>
      <w:tr w:rsidR="005762BD"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4A369E" w:rsidRDefault="005762BD" w:rsidP="0087211B">
            <w:pPr>
              <w:pStyle w:val="a9"/>
              <w:numPr>
                <w:ilvl w:val="1"/>
                <w:numId w:val="26"/>
              </w:numPr>
              <w:spacing w:after="60"/>
              <w:rPr>
                <w:rFonts w:ascii="Times New Roman" w:hAnsi="Times New Roman"/>
              </w:rPr>
            </w:pPr>
            <w:r w:rsidRPr="004A369E">
              <w:rPr>
                <w:rFonts w:ascii="Times New Roman" w:hAnsi="Times New Roman"/>
              </w:rPr>
              <w:t>Contract Area</w:t>
            </w:r>
          </w:p>
        </w:tc>
        <w:tc>
          <w:tcPr>
            <w:tcW w:w="5528" w:type="dxa"/>
            <w:tcBorders>
              <w:top w:val="single" w:sz="4" w:space="0" w:color="auto"/>
              <w:left w:val="single" w:sz="4" w:space="0" w:color="auto"/>
              <w:bottom w:val="single" w:sz="4" w:space="0" w:color="auto"/>
              <w:right w:val="single" w:sz="4" w:space="0" w:color="auto"/>
            </w:tcBorders>
          </w:tcPr>
          <w:p w:rsidR="005762BD" w:rsidRPr="004A369E" w:rsidRDefault="00A1341C">
            <w:pPr>
              <w:tabs>
                <w:tab w:val="right" w:pos="7254"/>
              </w:tabs>
              <w:spacing w:after="60" w:line="276" w:lineRule="auto"/>
              <w:rPr>
                <w:szCs w:val="24"/>
                <w:lang w:val="en-GB"/>
              </w:rPr>
            </w:pPr>
            <w:r w:rsidRPr="004A369E">
              <w:rPr>
                <w:szCs w:val="24"/>
              </w:rPr>
              <w:t>Bulgaria</w:t>
            </w:r>
          </w:p>
        </w:tc>
      </w:tr>
      <w:tr w:rsidR="002F6B13" w:rsidRPr="004A369E" w:rsidTr="007428E3">
        <w:trPr>
          <w:cantSplit/>
        </w:trPr>
        <w:tc>
          <w:tcPr>
            <w:tcW w:w="9781" w:type="dxa"/>
            <w:gridSpan w:val="2"/>
            <w:tcBorders>
              <w:top w:val="single" w:sz="4" w:space="0" w:color="auto"/>
              <w:left w:val="single" w:sz="4" w:space="0" w:color="auto"/>
              <w:bottom w:val="single" w:sz="4" w:space="0" w:color="auto"/>
              <w:right w:val="single" w:sz="4" w:space="0" w:color="auto"/>
            </w:tcBorders>
          </w:tcPr>
          <w:p w:rsidR="00F861E6" w:rsidRPr="004A369E" w:rsidRDefault="00F861E6" w:rsidP="00F861E6">
            <w:pPr>
              <w:tabs>
                <w:tab w:val="right" w:pos="7254"/>
              </w:tabs>
              <w:spacing w:after="60"/>
              <w:rPr>
                <w:b/>
              </w:rPr>
            </w:pPr>
            <w:r w:rsidRPr="004A369E">
              <w:rPr>
                <w:b/>
              </w:rPr>
              <w:t xml:space="preserve">IMPORTANT! Bidder who are subcontractors of another bidder or intended to establish such relationships in the course of performing the service </w:t>
            </w:r>
            <w:proofErr w:type="gramStart"/>
            <w:r w:rsidRPr="004A369E">
              <w:rPr>
                <w:b/>
              </w:rPr>
              <w:t>shall not be admitted</w:t>
            </w:r>
            <w:proofErr w:type="gramEnd"/>
            <w:r w:rsidRPr="004A369E">
              <w:rPr>
                <w:b/>
              </w:rPr>
              <w:t xml:space="preserve"> to bid.</w:t>
            </w:r>
          </w:p>
          <w:p w:rsidR="009422D3" w:rsidRPr="004A369E" w:rsidRDefault="00F861E6" w:rsidP="00F861E6">
            <w:pPr>
              <w:pStyle w:val="a9"/>
              <w:tabs>
                <w:tab w:val="left" w:pos="526"/>
                <w:tab w:val="right" w:pos="7254"/>
              </w:tabs>
              <w:spacing w:after="60"/>
              <w:ind w:left="0"/>
              <w:jc w:val="both"/>
            </w:pPr>
            <w:r w:rsidRPr="004A369E">
              <w:rPr>
                <w:b/>
              </w:rPr>
              <w:t xml:space="preserve">The above conditions </w:t>
            </w:r>
            <w:proofErr w:type="gramStart"/>
            <w:r w:rsidRPr="004A369E">
              <w:rPr>
                <w:b/>
              </w:rPr>
              <w:t>shall be established</w:t>
            </w:r>
            <w:proofErr w:type="gramEnd"/>
            <w:r w:rsidRPr="004A369E">
              <w:rPr>
                <w:b/>
              </w:rPr>
              <w:t xml:space="preserve"> at the stage of evaluation of tenders and in the course of the execution of the works.</w:t>
            </w:r>
          </w:p>
        </w:tc>
      </w:tr>
      <w:tr w:rsidR="00F861E6" w:rsidRPr="004A369E" w:rsidTr="007428E3">
        <w:trPr>
          <w:cantSplit/>
        </w:trPr>
        <w:tc>
          <w:tcPr>
            <w:tcW w:w="9781" w:type="dxa"/>
            <w:gridSpan w:val="2"/>
            <w:tcBorders>
              <w:top w:val="single" w:sz="4" w:space="0" w:color="auto"/>
              <w:left w:val="single" w:sz="4" w:space="0" w:color="auto"/>
              <w:bottom w:val="single" w:sz="4" w:space="0" w:color="auto"/>
              <w:right w:val="single" w:sz="4" w:space="0" w:color="auto"/>
            </w:tcBorders>
          </w:tcPr>
          <w:p w:rsidR="00F861E6" w:rsidRPr="004A369E" w:rsidRDefault="00B07A3D" w:rsidP="00720741">
            <w:pPr>
              <w:pStyle w:val="a9"/>
              <w:tabs>
                <w:tab w:val="right" w:pos="7254"/>
              </w:tabs>
              <w:spacing w:after="60"/>
              <w:ind w:left="3510" w:hanging="1310"/>
              <w:rPr>
                <w:b/>
              </w:rPr>
            </w:pPr>
            <w:r w:rsidRPr="004A369E">
              <w:rPr>
                <w:b/>
              </w:rPr>
              <w:t>2.</w:t>
            </w:r>
            <w:r w:rsidR="00F861E6" w:rsidRPr="004A369E">
              <w:rPr>
                <w:b/>
              </w:rPr>
              <w:t>Minimum qualification requirements</w:t>
            </w:r>
          </w:p>
        </w:tc>
      </w:tr>
      <w:tr w:rsidR="00046AC5" w:rsidRPr="004A369E" w:rsidTr="0014643C">
        <w:trPr>
          <w:cantSplit/>
        </w:trPr>
        <w:tc>
          <w:tcPr>
            <w:tcW w:w="4253" w:type="dxa"/>
            <w:tcBorders>
              <w:top w:val="single" w:sz="4" w:space="0" w:color="auto"/>
              <w:left w:val="single" w:sz="4" w:space="0" w:color="auto"/>
              <w:right w:val="single" w:sz="4" w:space="0" w:color="auto"/>
            </w:tcBorders>
            <w:shd w:val="clear" w:color="auto" w:fill="auto"/>
            <w:vAlign w:val="center"/>
          </w:tcPr>
          <w:p w:rsidR="00046AC5" w:rsidRPr="004A369E" w:rsidRDefault="00FC4BE6" w:rsidP="00FC4BE6">
            <w:pPr>
              <w:spacing w:after="60"/>
              <w:rPr>
                <w:lang w:val="en-GB"/>
              </w:rPr>
            </w:pPr>
            <w:r w:rsidRPr="004A369E">
              <w:rPr>
                <w:lang w:val="en-GB"/>
              </w:rPr>
              <w:t xml:space="preserve">2.1.1. </w:t>
            </w:r>
            <w:r w:rsidR="00046AC5" w:rsidRPr="004A369E">
              <w:rPr>
                <w:lang w:val="en-GB"/>
              </w:rPr>
              <w:t>Previous experience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046AC5" w:rsidRPr="004A369E" w:rsidRDefault="00F861E6" w:rsidP="00EF2A69">
            <w:pPr>
              <w:spacing w:before="60" w:after="60"/>
              <w:rPr>
                <w:color w:val="000000"/>
                <w:szCs w:val="24"/>
              </w:rPr>
            </w:pPr>
            <w:r w:rsidRPr="004A369E">
              <w:rPr>
                <w:rFonts w:asciiTheme="majorBidi" w:hAnsiTheme="majorBidi" w:cstheme="majorBidi"/>
                <w:szCs w:val="24"/>
              </w:rPr>
              <w:t>The bidder shall have proven experience of rail</w:t>
            </w:r>
            <w:r w:rsidR="00FC4BE6" w:rsidRPr="004A369E">
              <w:rPr>
                <w:rFonts w:asciiTheme="majorBidi" w:hAnsiTheme="majorBidi" w:cstheme="majorBidi"/>
                <w:szCs w:val="24"/>
              </w:rPr>
              <w:t>way</w:t>
            </w:r>
            <w:r w:rsidRPr="004A369E">
              <w:rPr>
                <w:rFonts w:asciiTheme="majorBidi" w:hAnsiTheme="majorBidi" w:cstheme="majorBidi"/>
                <w:szCs w:val="24"/>
              </w:rPr>
              <w:t xml:space="preserve"> cargo carriage services </w:t>
            </w:r>
            <w:r w:rsidR="00FC4BE6" w:rsidRPr="004A369E">
              <w:rPr>
                <w:rFonts w:asciiTheme="majorBidi" w:hAnsiTheme="majorBidi" w:cstheme="majorBidi"/>
                <w:szCs w:val="24"/>
              </w:rPr>
              <w:t xml:space="preserve">on the territory of  the Republic of Bulgaria </w:t>
            </w:r>
            <w:r w:rsidRPr="004A369E">
              <w:rPr>
                <w:rFonts w:asciiTheme="majorBidi" w:hAnsiTheme="majorBidi" w:cstheme="majorBidi"/>
                <w:szCs w:val="24"/>
              </w:rPr>
              <w:t>in 20</w:t>
            </w:r>
            <w:r w:rsidR="00DB5698" w:rsidRPr="004A369E">
              <w:rPr>
                <w:rFonts w:asciiTheme="majorBidi" w:hAnsiTheme="majorBidi" w:cstheme="majorBidi"/>
                <w:szCs w:val="24"/>
              </w:rPr>
              <w:t>21</w:t>
            </w:r>
            <w:r w:rsidRPr="004A369E">
              <w:rPr>
                <w:rFonts w:asciiTheme="majorBidi" w:hAnsiTheme="majorBidi" w:cstheme="majorBidi"/>
                <w:szCs w:val="24"/>
              </w:rPr>
              <w:t>, 20</w:t>
            </w:r>
            <w:r w:rsidR="00DB5698" w:rsidRPr="004A369E">
              <w:rPr>
                <w:rFonts w:asciiTheme="majorBidi" w:hAnsiTheme="majorBidi" w:cstheme="majorBidi"/>
                <w:szCs w:val="24"/>
              </w:rPr>
              <w:t>22</w:t>
            </w:r>
            <w:r w:rsidRPr="004A369E">
              <w:rPr>
                <w:rFonts w:asciiTheme="majorBidi" w:hAnsiTheme="majorBidi" w:cstheme="majorBidi"/>
                <w:szCs w:val="24"/>
                <w:lang w:val="bg-BG"/>
              </w:rPr>
              <w:t>, 20</w:t>
            </w:r>
            <w:r w:rsidR="006254A4" w:rsidRPr="004A369E">
              <w:rPr>
                <w:rFonts w:asciiTheme="majorBidi" w:hAnsiTheme="majorBidi" w:cstheme="majorBidi"/>
                <w:szCs w:val="24"/>
              </w:rPr>
              <w:t>2</w:t>
            </w:r>
            <w:r w:rsidR="00DB5698" w:rsidRPr="004A369E">
              <w:rPr>
                <w:rFonts w:asciiTheme="majorBidi" w:hAnsiTheme="majorBidi" w:cstheme="majorBidi"/>
                <w:szCs w:val="24"/>
              </w:rPr>
              <w:t>3</w:t>
            </w:r>
            <w:r w:rsidRPr="004A369E">
              <w:rPr>
                <w:rFonts w:asciiTheme="majorBidi" w:hAnsiTheme="majorBidi" w:cstheme="majorBidi"/>
                <w:szCs w:val="24"/>
              </w:rPr>
              <w:t xml:space="preserve"> with obligatory provision of locomotives (whether their own or through a licensed carrier).</w:t>
            </w:r>
          </w:p>
        </w:tc>
      </w:tr>
      <w:tr w:rsidR="00CF3D2F"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CF3D2F" w:rsidRPr="004A369E" w:rsidRDefault="00FB7469" w:rsidP="00EF2A69">
            <w:pPr>
              <w:spacing w:after="60"/>
              <w:rPr>
                <w:lang w:val="en-GB"/>
              </w:rPr>
            </w:pPr>
            <w:r w:rsidRPr="004A369E">
              <w:t>2.1.2.</w:t>
            </w:r>
            <w:r w:rsidR="00F861E6" w:rsidRPr="004A369E">
              <w:t>Average annual tu</w:t>
            </w:r>
            <w:r w:rsidR="00EF2A69" w:rsidRPr="004A369E">
              <w:t>r</w:t>
            </w:r>
            <w:r w:rsidR="00DB5698" w:rsidRPr="004A369E">
              <w:t>nover for the last 3 years (2021</w:t>
            </w:r>
            <w:r w:rsidR="006254A4" w:rsidRPr="004A369E">
              <w:t>-202</w:t>
            </w:r>
            <w:r w:rsidR="00DB5698" w:rsidRPr="004A369E">
              <w:t>3</w:t>
            </w:r>
            <w:r w:rsidR="00F861E6" w:rsidRPr="004A369E">
              <w:t>)</w:t>
            </w:r>
          </w:p>
        </w:tc>
        <w:tc>
          <w:tcPr>
            <w:tcW w:w="5528" w:type="dxa"/>
            <w:tcBorders>
              <w:top w:val="single" w:sz="4" w:space="0" w:color="auto"/>
              <w:left w:val="single" w:sz="4" w:space="0" w:color="auto"/>
              <w:bottom w:val="single" w:sz="4" w:space="0" w:color="auto"/>
              <w:right w:val="single" w:sz="4" w:space="0" w:color="auto"/>
            </w:tcBorders>
            <w:vAlign w:val="center"/>
          </w:tcPr>
          <w:p w:rsidR="00374710" w:rsidRPr="004A369E" w:rsidRDefault="00B44715" w:rsidP="00B44715">
            <w:pPr>
              <w:rPr>
                <w:bCs/>
                <w:iCs/>
              </w:rPr>
            </w:pPr>
            <w:r w:rsidRPr="004A369E">
              <w:rPr>
                <w:bCs/>
                <w:iCs/>
              </w:rPr>
              <w:t>Not less than 7</w:t>
            </w:r>
            <w:r w:rsidR="00F861E6" w:rsidRPr="004A369E">
              <w:rPr>
                <w:bCs/>
                <w:iCs/>
              </w:rPr>
              <w:t xml:space="preserve"> </w:t>
            </w:r>
            <w:r w:rsidRPr="004A369E">
              <w:rPr>
                <w:bCs/>
                <w:iCs/>
              </w:rPr>
              <w:t>750</w:t>
            </w:r>
            <w:r w:rsidR="00F861E6" w:rsidRPr="004A369E">
              <w:rPr>
                <w:bCs/>
                <w:iCs/>
              </w:rPr>
              <w:t xml:space="preserve"> 000 EUR.</w:t>
            </w:r>
          </w:p>
        </w:tc>
      </w:tr>
      <w:tr w:rsidR="00CF3D2F"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CF3D2F" w:rsidRPr="004A369E" w:rsidRDefault="00FC4BE6" w:rsidP="006254A4">
            <w:pPr>
              <w:spacing w:after="60"/>
            </w:pPr>
            <w:r w:rsidRPr="004A369E">
              <w:t>2.</w:t>
            </w:r>
            <w:r w:rsidR="00FB7469" w:rsidRPr="004A369E">
              <w:t>1</w:t>
            </w:r>
            <w:r w:rsidRPr="004A369E">
              <w:t>.3.</w:t>
            </w:r>
            <w:r w:rsidR="00F861E6" w:rsidRPr="004A369E">
              <w:t>Required permits, licenses and certificates valid minimum till the end of 202</w:t>
            </w:r>
            <w:r w:rsidR="00D55D40" w:rsidRPr="004A369E">
              <w:t>4</w:t>
            </w:r>
          </w:p>
        </w:tc>
        <w:tc>
          <w:tcPr>
            <w:tcW w:w="5528" w:type="dxa"/>
            <w:tcBorders>
              <w:top w:val="single" w:sz="4" w:space="0" w:color="auto"/>
              <w:left w:val="single" w:sz="4" w:space="0" w:color="auto"/>
              <w:bottom w:val="single" w:sz="4" w:space="0" w:color="auto"/>
              <w:right w:val="single" w:sz="4" w:space="0" w:color="auto"/>
            </w:tcBorders>
            <w:vAlign w:val="center"/>
          </w:tcPr>
          <w:p w:rsidR="00F861E6" w:rsidRPr="004A369E" w:rsidRDefault="00F861E6" w:rsidP="00CD4A95">
            <w:pPr>
              <w:spacing w:before="60" w:after="60"/>
              <w:rPr>
                <w:rFonts w:asciiTheme="majorBidi" w:hAnsiTheme="majorBidi" w:cstheme="majorBidi"/>
                <w:szCs w:val="24"/>
              </w:rPr>
            </w:pPr>
            <w:r w:rsidRPr="004A369E">
              <w:rPr>
                <w:rFonts w:asciiTheme="majorBidi" w:hAnsiTheme="majorBidi" w:cstheme="majorBidi"/>
                <w:szCs w:val="24"/>
              </w:rPr>
              <w:t>1.</w:t>
            </w:r>
            <w:r w:rsidRPr="004A369E">
              <w:rPr>
                <w:rFonts w:asciiTheme="majorBidi" w:hAnsiTheme="majorBidi" w:cstheme="majorBidi"/>
                <w:szCs w:val="24"/>
              </w:rPr>
              <w:tab/>
              <w:t xml:space="preserve">Bidder’s or its </w:t>
            </w:r>
            <w:proofErr w:type="gramStart"/>
            <w:r w:rsidRPr="004A369E">
              <w:rPr>
                <w:rFonts w:asciiTheme="majorBidi" w:hAnsiTheme="majorBidi" w:cstheme="majorBidi"/>
                <w:szCs w:val="24"/>
              </w:rPr>
              <w:t>subcontractor’s</w:t>
            </w:r>
            <w:proofErr w:type="gramEnd"/>
            <w:r w:rsidRPr="004A369E">
              <w:rPr>
                <w:rFonts w:asciiTheme="majorBidi" w:hAnsiTheme="majorBidi" w:cstheme="majorBidi"/>
                <w:szCs w:val="24"/>
              </w:rPr>
              <w:t xml:space="preserve"> </w:t>
            </w:r>
            <w:proofErr w:type="spellStart"/>
            <w:r w:rsidRPr="004A369E">
              <w:rPr>
                <w:rFonts w:asciiTheme="majorBidi" w:hAnsiTheme="majorBidi" w:cstheme="majorBidi"/>
                <w:szCs w:val="24"/>
              </w:rPr>
              <w:t>Licence</w:t>
            </w:r>
            <w:proofErr w:type="spellEnd"/>
            <w:r w:rsidRPr="004A369E">
              <w:rPr>
                <w:rFonts w:asciiTheme="majorBidi" w:hAnsiTheme="majorBidi" w:cstheme="majorBidi"/>
                <w:szCs w:val="24"/>
              </w:rPr>
              <w:t xml:space="preserve"> for the performance of rail transport services within the Union and the European Economic Area according to Directive 2012/34/EU and the relevant national legislation. </w:t>
            </w:r>
          </w:p>
          <w:p w:rsidR="00F861E6" w:rsidRPr="004A369E" w:rsidRDefault="00F861E6" w:rsidP="00CD4A95">
            <w:pPr>
              <w:spacing w:before="60" w:after="60"/>
              <w:rPr>
                <w:rFonts w:asciiTheme="majorBidi" w:hAnsiTheme="majorBidi" w:cstheme="majorBidi"/>
                <w:szCs w:val="24"/>
              </w:rPr>
            </w:pPr>
            <w:r w:rsidRPr="004A369E">
              <w:rPr>
                <w:rFonts w:asciiTheme="majorBidi" w:hAnsiTheme="majorBidi" w:cstheme="majorBidi"/>
                <w:szCs w:val="24"/>
              </w:rPr>
              <w:t>2.</w:t>
            </w:r>
            <w:r w:rsidRPr="004A369E">
              <w:rPr>
                <w:rFonts w:asciiTheme="majorBidi" w:hAnsiTheme="majorBidi" w:cstheme="majorBidi"/>
                <w:szCs w:val="24"/>
              </w:rPr>
              <w:tab/>
              <w:t xml:space="preserve">Certificate of Safety Part A and Part B </w:t>
            </w:r>
            <w:proofErr w:type="spellStart"/>
            <w:r w:rsidRPr="004A369E">
              <w:rPr>
                <w:rFonts w:asciiTheme="majorBidi" w:hAnsiTheme="majorBidi" w:cstheme="majorBidi"/>
                <w:szCs w:val="24"/>
              </w:rPr>
              <w:t>аs</w:t>
            </w:r>
            <w:proofErr w:type="spellEnd"/>
            <w:r w:rsidRPr="004A369E">
              <w:rPr>
                <w:rFonts w:asciiTheme="majorBidi" w:hAnsiTheme="majorBidi" w:cstheme="majorBidi"/>
                <w:szCs w:val="24"/>
              </w:rPr>
              <w:t xml:space="preserve"> required by Directive 2004/49/EC– of Bidder or of its subcontractor‘s issued as per the order and provisions of the European Directives and/or the applicable national legislation in order to be granted access to the railway infrastructure.</w:t>
            </w:r>
          </w:p>
          <w:p w:rsidR="00976EF1" w:rsidRPr="004A369E" w:rsidRDefault="00F861E6" w:rsidP="00CD4A95">
            <w:pPr>
              <w:ind w:left="34"/>
              <w:rPr>
                <w:szCs w:val="24"/>
              </w:rPr>
            </w:pPr>
            <w:r w:rsidRPr="004A369E">
              <w:rPr>
                <w:rFonts w:asciiTheme="majorBidi" w:hAnsiTheme="majorBidi" w:cstheme="majorBidi"/>
                <w:szCs w:val="24"/>
              </w:rPr>
              <w:t>3.</w:t>
            </w:r>
            <w:r w:rsidRPr="004A369E">
              <w:rPr>
                <w:rFonts w:asciiTheme="majorBidi" w:hAnsiTheme="majorBidi" w:cstheme="majorBidi"/>
                <w:szCs w:val="24"/>
              </w:rPr>
              <w:tab/>
              <w:t>A declaration that Bidder or its subcontractor has a contract for access and use of the railway infrastructure on the territory of the Republic of Bulgaria.</w:t>
            </w:r>
          </w:p>
        </w:tc>
      </w:tr>
      <w:tr w:rsidR="00F861E6"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F861E6" w:rsidRPr="004A369E" w:rsidRDefault="00FC4BE6" w:rsidP="00FB7469">
            <w:pPr>
              <w:spacing w:after="60"/>
            </w:pPr>
            <w:r w:rsidRPr="004A369E">
              <w:t>2.</w:t>
            </w:r>
            <w:r w:rsidR="00FB7469" w:rsidRPr="004A369E">
              <w:t>1</w:t>
            </w:r>
            <w:r w:rsidRPr="004A369E">
              <w:t>.4.</w:t>
            </w:r>
            <w:r w:rsidR="00F861E6" w:rsidRPr="004A369E">
              <w:t>Required railroad cars for carriage</w:t>
            </w:r>
          </w:p>
        </w:tc>
        <w:tc>
          <w:tcPr>
            <w:tcW w:w="5528" w:type="dxa"/>
            <w:tcBorders>
              <w:top w:val="single" w:sz="4" w:space="0" w:color="auto"/>
              <w:left w:val="single" w:sz="4" w:space="0" w:color="auto"/>
              <w:bottom w:val="single" w:sz="4" w:space="0" w:color="auto"/>
              <w:right w:val="single" w:sz="4" w:space="0" w:color="auto"/>
            </w:tcBorders>
            <w:vAlign w:val="center"/>
          </w:tcPr>
          <w:p w:rsidR="00F861E6" w:rsidRPr="004A369E" w:rsidRDefault="00F861E6" w:rsidP="00CD4A95">
            <w:pPr>
              <w:tabs>
                <w:tab w:val="right" w:pos="7254"/>
              </w:tabs>
              <w:spacing w:after="60" w:line="276" w:lineRule="auto"/>
              <w:rPr>
                <w:szCs w:val="24"/>
              </w:rPr>
            </w:pPr>
            <w:r w:rsidRPr="004A369E">
              <w:rPr>
                <w:szCs w:val="24"/>
              </w:rPr>
              <w:t xml:space="preserve">Bidder or its subcontractor shall have a minimum of </w:t>
            </w:r>
            <w:r w:rsidR="003D34E9" w:rsidRPr="004A369E">
              <w:rPr>
                <w:szCs w:val="24"/>
              </w:rPr>
              <w:t>200 own</w:t>
            </w:r>
            <w:r w:rsidRPr="004A369E">
              <w:rPr>
                <w:szCs w:val="24"/>
              </w:rPr>
              <w:t xml:space="preserve"> and/or hired tank rail cars for transportation of light fuels, revision free 2 /two/ years to the date of proposal submission.</w:t>
            </w:r>
            <w:r w:rsidRPr="004A369E">
              <w:t xml:space="preserve"> </w:t>
            </w:r>
            <w:r w:rsidRPr="004A369E">
              <w:rPr>
                <w:szCs w:val="24"/>
              </w:rPr>
              <w:t>Tank rail cars must meet the following requirements:</w:t>
            </w:r>
          </w:p>
          <w:p w:rsidR="00F861E6" w:rsidRPr="004A369E" w:rsidRDefault="00F861E6" w:rsidP="00CD4A95">
            <w:pPr>
              <w:tabs>
                <w:tab w:val="right" w:pos="7254"/>
              </w:tabs>
              <w:spacing w:after="60" w:line="276" w:lineRule="auto"/>
              <w:rPr>
                <w:szCs w:val="24"/>
              </w:rPr>
            </w:pPr>
            <w:r w:rsidRPr="004A369E">
              <w:rPr>
                <w:szCs w:val="24"/>
              </w:rPr>
              <w:t>- open the top hatch to the minimum 135°;</w:t>
            </w:r>
          </w:p>
          <w:p w:rsidR="00F861E6" w:rsidRPr="004A369E" w:rsidRDefault="00F861E6" w:rsidP="00CD4A95">
            <w:pPr>
              <w:tabs>
                <w:tab w:val="right" w:pos="7254"/>
              </w:tabs>
              <w:spacing w:after="60" w:line="276" w:lineRule="auto"/>
              <w:rPr>
                <w:szCs w:val="24"/>
              </w:rPr>
            </w:pPr>
            <w:r w:rsidRPr="004A369E">
              <w:rPr>
                <w:szCs w:val="24"/>
              </w:rPr>
              <w:t>- the inner ladder of the tank rail car must be vertical;</w:t>
            </w:r>
          </w:p>
          <w:p w:rsidR="00F861E6" w:rsidRPr="004A369E" w:rsidRDefault="00F861E6" w:rsidP="00CD4A95">
            <w:pPr>
              <w:tabs>
                <w:tab w:val="right" w:pos="7254"/>
              </w:tabs>
              <w:spacing w:after="60" w:line="276" w:lineRule="auto"/>
              <w:rPr>
                <w:szCs w:val="24"/>
              </w:rPr>
            </w:pPr>
            <w:r w:rsidRPr="004A369E">
              <w:rPr>
                <w:szCs w:val="24"/>
              </w:rPr>
              <w:t xml:space="preserve">- </w:t>
            </w:r>
            <w:proofErr w:type="gramStart"/>
            <w:r w:rsidRPr="004A369E">
              <w:rPr>
                <w:szCs w:val="24"/>
              </w:rPr>
              <w:t>the</w:t>
            </w:r>
            <w:proofErr w:type="gramEnd"/>
            <w:r w:rsidRPr="004A369E">
              <w:rPr>
                <w:szCs w:val="24"/>
              </w:rPr>
              <w:t xml:space="preserve"> tank rail car must be with top loading and bottom unloading with a European standard of cranes.</w:t>
            </w:r>
          </w:p>
          <w:p w:rsidR="00F861E6" w:rsidRPr="004A369E" w:rsidRDefault="00F861E6" w:rsidP="00CD4A95">
            <w:pPr>
              <w:spacing w:before="60" w:after="60"/>
              <w:rPr>
                <w:rFonts w:asciiTheme="majorBidi" w:hAnsiTheme="majorBidi" w:cstheme="majorBidi"/>
                <w:szCs w:val="24"/>
              </w:rPr>
            </w:pPr>
            <w:r w:rsidRPr="004A369E">
              <w:rPr>
                <w:b/>
                <w:szCs w:val="24"/>
              </w:rPr>
              <w:t>Note:</w:t>
            </w:r>
            <w:r w:rsidRPr="004A369E">
              <w:t xml:space="preserve"> </w:t>
            </w:r>
            <w:r w:rsidRPr="004A369E">
              <w:rPr>
                <w:szCs w:val="24"/>
              </w:rPr>
              <w:t>There should be no duplication of the tank rail car with which the Bidder participates in each lot</w:t>
            </w:r>
          </w:p>
        </w:tc>
      </w:tr>
      <w:tr w:rsidR="00E220E8"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9411DD" w:rsidRPr="004A369E" w:rsidRDefault="00FC4BE6" w:rsidP="0006310F">
            <w:pPr>
              <w:spacing w:after="60"/>
              <w:rPr>
                <w:lang w:val="en-GB"/>
              </w:rPr>
            </w:pPr>
            <w:r w:rsidRPr="004A369E">
              <w:rPr>
                <w:lang w:val="en-GB"/>
              </w:rPr>
              <w:t>2.</w:t>
            </w:r>
            <w:r w:rsidR="0006310F" w:rsidRPr="004A369E">
              <w:rPr>
                <w:lang w:val="en-GB"/>
              </w:rPr>
              <w:t>1</w:t>
            </w:r>
            <w:r w:rsidRPr="004A369E">
              <w:rPr>
                <w:lang w:val="en-GB"/>
              </w:rPr>
              <w:t xml:space="preserve">.5. </w:t>
            </w:r>
            <w:r w:rsidR="00005436" w:rsidRPr="004A369E">
              <w:rPr>
                <w:lang w:val="en-GB"/>
              </w:rPr>
              <w:t>Acceptance of the draft contract proposed.</w:t>
            </w:r>
          </w:p>
        </w:tc>
        <w:tc>
          <w:tcPr>
            <w:tcW w:w="5528" w:type="dxa"/>
            <w:tcBorders>
              <w:top w:val="single" w:sz="4" w:space="0" w:color="auto"/>
              <w:left w:val="single" w:sz="4" w:space="0" w:color="auto"/>
              <w:bottom w:val="single" w:sz="4" w:space="0" w:color="auto"/>
              <w:right w:val="single" w:sz="4" w:space="0" w:color="auto"/>
            </w:tcBorders>
            <w:vAlign w:val="center"/>
          </w:tcPr>
          <w:p w:rsidR="00237CF8" w:rsidRPr="004A369E" w:rsidRDefault="00976EF1" w:rsidP="00976EF1">
            <w:pPr>
              <w:rPr>
                <w:szCs w:val="24"/>
                <w:lang w:val="bg-BG"/>
              </w:rPr>
            </w:pPr>
            <w:r w:rsidRPr="004A369E">
              <w:rPr>
                <w:szCs w:val="24"/>
              </w:rPr>
              <w:t>Unconditional acceptance of terms and conditions of draft contract</w:t>
            </w:r>
            <w:r w:rsidR="003E1CD2" w:rsidRPr="004A369E">
              <w:rPr>
                <w:szCs w:val="24"/>
                <w:lang w:val="bg-BG"/>
              </w:rPr>
              <w:t>.</w:t>
            </w:r>
          </w:p>
        </w:tc>
      </w:tr>
      <w:tr w:rsidR="00046AC5" w:rsidRPr="004A369E" w:rsidTr="00F35BC3">
        <w:trPr>
          <w:cantSplit/>
          <w:trHeight w:val="668"/>
        </w:trPr>
        <w:tc>
          <w:tcPr>
            <w:tcW w:w="4253" w:type="dxa"/>
            <w:tcBorders>
              <w:top w:val="single" w:sz="4" w:space="0" w:color="auto"/>
              <w:left w:val="single" w:sz="4" w:space="0" w:color="auto"/>
              <w:right w:val="single" w:sz="4" w:space="0" w:color="auto"/>
            </w:tcBorders>
            <w:vAlign w:val="center"/>
          </w:tcPr>
          <w:p w:rsidR="00046AC5" w:rsidRPr="004A369E" w:rsidRDefault="00FC4BE6" w:rsidP="00FB7469">
            <w:pPr>
              <w:spacing w:after="60"/>
            </w:pPr>
            <w:r w:rsidRPr="004A369E">
              <w:t>2.</w:t>
            </w:r>
            <w:r w:rsidR="00FB7469" w:rsidRPr="004A369E">
              <w:t>1</w:t>
            </w:r>
            <w:r w:rsidRPr="004A369E">
              <w:t xml:space="preserve">.6. </w:t>
            </w:r>
            <w:r w:rsidR="00046AC5" w:rsidRPr="004A369E">
              <w:t>Bid Bond.</w:t>
            </w:r>
          </w:p>
        </w:tc>
        <w:tc>
          <w:tcPr>
            <w:tcW w:w="5528" w:type="dxa"/>
            <w:tcBorders>
              <w:top w:val="single" w:sz="4" w:space="0" w:color="auto"/>
              <w:left w:val="single" w:sz="4" w:space="0" w:color="auto"/>
              <w:bottom w:val="single" w:sz="4" w:space="0" w:color="auto"/>
              <w:right w:val="single" w:sz="4" w:space="0" w:color="auto"/>
            </w:tcBorders>
            <w:vAlign w:val="center"/>
          </w:tcPr>
          <w:p w:rsidR="00046AC5" w:rsidRPr="004A369E" w:rsidRDefault="00F861E6" w:rsidP="006254A4">
            <w:pPr>
              <w:rPr>
                <w:szCs w:val="24"/>
                <w:lang w:val="bg-BG"/>
              </w:rPr>
            </w:pPr>
            <w:r w:rsidRPr="004A369E">
              <w:rPr>
                <w:rFonts w:asciiTheme="majorBidi" w:hAnsiTheme="majorBidi" w:cstheme="majorBidi"/>
                <w:szCs w:val="24"/>
              </w:rPr>
              <w:t xml:space="preserve">Availability &amp; compliance of Bid Bond (10,000.00 EUR) </w:t>
            </w:r>
          </w:p>
        </w:tc>
      </w:tr>
      <w:tr w:rsidR="0006310F" w:rsidRPr="004A369E" w:rsidTr="00F35BC3">
        <w:trPr>
          <w:cantSplit/>
          <w:trHeight w:val="668"/>
        </w:trPr>
        <w:tc>
          <w:tcPr>
            <w:tcW w:w="4253" w:type="dxa"/>
            <w:tcBorders>
              <w:top w:val="single" w:sz="4" w:space="0" w:color="auto"/>
              <w:left w:val="single" w:sz="4" w:space="0" w:color="auto"/>
              <w:right w:val="single" w:sz="4" w:space="0" w:color="auto"/>
            </w:tcBorders>
            <w:vAlign w:val="center"/>
          </w:tcPr>
          <w:p w:rsidR="0006310F" w:rsidRPr="004A369E" w:rsidRDefault="0006310F" w:rsidP="0006310F">
            <w:pPr>
              <w:spacing w:after="60"/>
            </w:pPr>
            <w:r w:rsidRPr="004A369E">
              <w:lastRenderedPageBreak/>
              <w:t xml:space="preserve">2.1.7. </w:t>
            </w:r>
            <w:r w:rsidR="003E6A61" w:rsidRPr="004A369E">
              <w:rPr>
                <w:color w:val="000000"/>
                <w:sz w:val="22"/>
                <w:szCs w:val="22"/>
              </w:rPr>
              <w:t>Compliance with requirements for HSE.</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EB3480">
            <w:pPr>
              <w:rPr>
                <w:szCs w:val="24"/>
                <w:lang w:val="bg-BG"/>
              </w:rPr>
            </w:pPr>
            <w:r w:rsidRPr="004A369E">
              <w:rPr>
                <w:color w:val="000000"/>
                <w:sz w:val="22"/>
                <w:szCs w:val="22"/>
              </w:rPr>
              <w:t>Compliance with requirements for HSE according to the Form 1, Forms For Preparing The Bid, p. 1</w:t>
            </w:r>
            <w:r w:rsidR="00EB3480" w:rsidRPr="004A369E">
              <w:rPr>
                <w:color w:val="000000"/>
                <w:sz w:val="22"/>
                <w:szCs w:val="22"/>
              </w:rPr>
              <w:t>0</w:t>
            </w:r>
            <w:r w:rsidRPr="004A369E">
              <w:rPr>
                <w:color w:val="000000"/>
                <w:sz w:val="22"/>
                <w:szCs w:val="22"/>
              </w:rPr>
              <w:t>. BIDDER qualification form for compliance with HSE requirements.</w:t>
            </w:r>
          </w:p>
        </w:tc>
      </w:tr>
      <w:tr w:rsidR="0006310F" w:rsidRPr="004A369E" w:rsidTr="007428E3">
        <w:trPr>
          <w:cantSplit/>
        </w:trPr>
        <w:tc>
          <w:tcPr>
            <w:tcW w:w="9781" w:type="dxa"/>
            <w:gridSpan w:val="2"/>
            <w:tcBorders>
              <w:top w:val="single" w:sz="4" w:space="0" w:color="auto"/>
              <w:left w:val="single" w:sz="4" w:space="0" w:color="auto"/>
              <w:bottom w:val="single" w:sz="4" w:space="0" w:color="auto"/>
              <w:right w:val="single" w:sz="4" w:space="0" w:color="auto"/>
            </w:tcBorders>
            <w:shd w:val="clear" w:color="auto" w:fill="auto"/>
          </w:tcPr>
          <w:p w:rsidR="0006310F" w:rsidRPr="004A369E" w:rsidRDefault="0006310F" w:rsidP="0006310F">
            <w:pPr>
              <w:pStyle w:val="a9"/>
              <w:tabs>
                <w:tab w:val="right" w:pos="7434"/>
              </w:tabs>
              <w:spacing w:after="60"/>
              <w:rPr>
                <w:b/>
              </w:rPr>
            </w:pPr>
            <w:r w:rsidRPr="004A369E">
              <w:rPr>
                <w:b/>
              </w:rPr>
              <w:t xml:space="preserve">                      3.Estimated Timing of Tender</w:t>
            </w:r>
          </w:p>
        </w:tc>
      </w:tr>
      <w:tr w:rsidR="0006310F" w:rsidRPr="004A369E" w:rsidTr="00AB712A">
        <w:trPr>
          <w:cantSplit/>
        </w:trPr>
        <w:tc>
          <w:tcPr>
            <w:tcW w:w="4253" w:type="dxa"/>
            <w:tcBorders>
              <w:top w:val="single" w:sz="4" w:space="0" w:color="auto"/>
              <w:left w:val="single" w:sz="4" w:space="0" w:color="auto"/>
              <w:bottom w:val="single" w:sz="4" w:space="0" w:color="auto"/>
              <w:right w:val="single" w:sz="4" w:space="0" w:color="auto"/>
            </w:tcBorders>
          </w:tcPr>
          <w:p w:rsidR="0006310F" w:rsidRPr="00AB712A" w:rsidRDefault="0006310F" w:rsidP="0006310F">
            <w:pPr>
              <w:tabs>
                <w:tab w:val="left" w:pos="460"/>
                <w:tab w:val="center" w:pos="4677"/>
                <w:tab w:val="right" w:pos="9355"/>
              </w:tabs>
              <w:spacing w:before="60" w:after="60"/>
              <w:rPr>
                <w:rFonts w:asciiTheme="majorBidi" w:hAnsiTheme="majorBidi" w:cstheme="majorBidi"/>
                <w:szCs w:val="24"/>
              </w:rPr>
            </w:pPr>
            <w:r w:rsidRPr="00AB712A">
              <w:rPr>
                <w:rFonts w:asciiTheme="majorBidi" w:hAnsiTheme="majorBidi" w:cstheme="majorBidi"/>
                <w:szCs w:val="24"/>
              </w:rPr>
              <w:t>3.1.</w:t>
            </w:r>
            <w:r w:rsidRPr="00AB712A">
              <w:rPr>
                <w:rFonts w:asciiTheme="majorBidi" w:hAnsiTheme="majorBidi" w:cstheme="majorBidi"/>
                <w:szCs w:val="24"/>
              </w:rPr>
              <w:tab/>
              <w:t>Deadline for receipt of Applications for participation</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AB712A" w:rsidRDefault="00AB712A" w:rsidP="00AB712A">
            <w:pPr>
              <w:tabs>
                <w:tab w:val="center" w:pos="4677"/>
                <w:tab w:val="right" w:pos="9355"/>
              </w:tabs>
              <w:spacing w:before="60" w:after="60"/>
              <w:jc w:val="left"/>
              <w:rPr>
                <w:rFonts w:asciiTheme="majorBidi" w:hAnsiTheme="majorBidi" w:cstheme="majorBidi"/>
                <w:iCs/>
                <w:szCs w:val="24"/>
              </w:rPr>
            </w:pPr>
            <w:r w:rsidRPr="00AB712A">
              <w:rPr>
                <w:rFonts w:asciiTheme="majorBidi" w:hAnsiTheme="majorBidi" w:cstheme="majorBidi"/>
                <w:iCs/>
                <w:szCs w:val="24"/>
              </w:rPr>
              <w:t>04.06.2024</w:t>
            </w:r>
          </w:p>
        </w:tc>
      </w:tr>
      <w:tr w:rsidR="0006310F" w:rsidRPr="004A369E" w:rsidTr="00AB712A">
        <w:trPr>
          <w:cantSplit/>
        </w:trPr>
        <w:tc>
          <w:tcPr>
            <w:tcW w:w="4253"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left" w:pos="460"/>
                <w:tab w:val="center" w:pos="4677"/>
                <w:tab w:val="right" w:pos="9355"/>
              </w:tabs>
              <w:spacing w:before="60" w:after="60"/>
              <w:rPr>
                <w:rFonts w:asciiTheme="majorBidi" w:hAnsiTheme="majorBidi" w:cstheme="majorBidi"/>
                <w:szCs w:val="24"/>
              </w:rPr>
            </w:pPr>
            <w:r w:rsidRPr="004A369E">
              <w:rPr>
                <w:rFonts w:asciiTheme="majorBidi" w:hAnsiTheme="majorBidi" w:cstheme="majorBidi"/>
                <w:szCs w:val="24"/>
              </w:rPr>
              <w:t>3.2.</w:t>
            </w:r>
            <w:r w:rsidRPr="004A369E">
              <w:rPr>
                <w:rFonts w:asciiTheme="majorBidi" w:hAnsiTheme="majorBidi" w:cstheme="majorBidi"/>
                <w:szCs w:val="24"/>
              </w:rPr>
              <w:tab/>
              <w:t>Deadline for sending Tender Documentation</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Default="00AB712A" w:rsidP="00AB712A">
            <w:pPr>
              <w:tabs>
                <w:tab w:val="center" w:pos="4677"/>
                <w:tab w:val="right" w:pos="9355"/>
              </w:tabs>
              <w:spacing w:before="60" w:after="60"/>
              <w:jc w:val="left"/>
              <w:rPr>
                <w:rFonts w:asciiTheme="majorBidi" w:hAnsiTheme="majorBidi" w:cstheme="majorBidi"/>
                <w:szCs w:val="24"/>
              </w:rPr>
            </w:pPr>
            <w:r w:rsidRPr="00725A1D">
              <w:rPr>
                <w:szCs w:val="24"/>
              </w:rPr>
              <w:t>The deadline date for</w:t>
            </w:r>
            <w:r>
              <w:rPr>
                <w:szCs w:val="24"/>
              </w:rPr>
              <w:t xml:space="preserve"> offer submission: </w:t>
            </w:r>
            <w:r>
              <w:rPr>
                <w:rFonts w:asciiTheme="majorBidi" w:hAnsiTheme="majorBidi" w:cstheme="majorBidi"/>
                <w:szCs w:val="24"/>
              </w:rPr>
              <w:t>24.06.2024</w:t>
            </w:r>
          </w:p>
          <w:p w:rsidR="00AB712A" w:rsidRDefault="00AB712A" w:rsidP="00AB712A">
            <w:pPr>
              <w:tabs>
                <w:tab w:val="center" w:pos="4677"/>
                <w:tab w:val="right" w:pos="9355"/>
              </w:tabs>
              <w:spacing w:before="60" w:after="60"/>
              <w:jc w:val="left"/>
              <w:rPr>
                <w:rFonts w:asciiTheme="majorBidi" w:hAnsiTheme="majorBidi" w:cstheme="majorBidi"/>
                <w:szCs w:val="24"/>
              </w:rPr>
            </w:pPr>
          </w:p>
          <w:p w:rsidR="00AB712A" w:rsidRPr="00AB712A" w:rsidRDefault="00AB712A" w:rsidP="00AB712A">
            <w:pPr>
              <w:tabs>
                <w:tab w:val="center" w:pos="4677"/>
                <w:tab w:val="right" w:pos="9355"/>
              </w:tabs>
              <w:spacing w:before="60" w:after="60"/>
              <w:jc w:val="left"/>
              <w:rPr>
                <w:rFonts w:asciiTheme="majorBidi" w:hAnsiTheme="majorBidi" w:cstheme="majorBidi"/>
                <w:szCs w:val="24"/>
              </w:rPr>
            </w:pPr>
            <w:r>
              <w:rPr>
                <w:szCs w:val="24"/>
              </w:rPr>
              <w:t>Opening of offers:</w:t>
            </w:r>
            <w:r>
              <w:rPr>
                <w:szCs w:val="24"/>
              </w:rPr>
              <w:t xml:space="preserve"> </w:t>
            </w:r>
            <w:r w:rsidRPr="00AB712A">
              <w:rPr>
                <w:szCs w:val="24"/>
              </w:rPr>
              <w:t>25.06.2024</w:t>
            </w:r>
          </w:p>
        </w:tc>
      </w:tr>
      <w:tr w:rsidR="0006310F" w:rsidRPr="004A369E" w:rsidTr="00AB712A">
        <w:trPr>
          <w:cantSplit/>
        </w:trPr>
        <w:tc>
          <w:tcPr>
            <w:tcW w:w="4253"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left" w:pos="460"/>
                <w:tab w:val="center" w:pos="4677"/>
                <w:tab w:val="right" w:pos="9355"/>
              </w:tabs>
              <w:spacing w:before="60" w:after="60"/>
              <w:rPr>
                <w:rFonts w:asciiTheme="majorBidi" w:hAnsiTheme="majorBidi" w:cstheme="majorBidi"/>
                <w:szCs w:val="24"/>
              </w:rPr>
            </w:pPr>
            <w:r w:rsidRPr="004A369E">
              <w:rPr>
                <w:rFonts w:asciiTheme="majorBidi" w:hAnsiTheme="majorBidi" w:cstheme="majorBidi"/>
                <w:szCs w:val="24"/>
              </w:rPr>
              <w:t>3.3.</w:t>
            </w:r>
            <w:r w:rsidRPr="004A369E">
              <w:rPr>
                <w:rFonts w:asciiTheme="majorBidi" w:hAnsiTheme="majorBidi" w:cstheme="majorBidi"/>
                <w:szCs w:val="24"/>
              </w:rPr>
              <w:tab/>
              <w:t>Deadline for Request for Clarifications (Form 11) by Bidder</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AB712A" w:rsidRDefault="00AB712A" w:rsidP="00AB712A">
            <w:pPr>
              <w:tabs>
                <w:tab w:val="center" w:pos="4677"/>
                <w:tab w:val="right" w:pos="9355"/>
              </w:tabs>
              <w:spacing w:before="60" w:after="60"/>
              <w:jc w:val="left"/>
              <w:rPr>
                <w:rFonts w:asciiTheme="majorBidi" w:hAnsiTheme="majorBidi" w:cstheme="majorBidi"/>
                <w:iCs/>
                <w:szCs w:val="24"/>
              </w:rPr>
            </w:pPr>
            <w:r>
              <w:rPr>
                <w:iCs/>
              </w:rPr>
              <w:t>12.06</w:t>
            </w:r>
            <w:r w:rsidRPr="00725A1D">
              <w:rPr>
                <w:iCs/>
              </w:rPr>
              <w:t xml:space="preserve">.2024  - </w:t>
            </w:r>
            <w:r w:rsidRPr="00725A1D">
              <w:t>or later, if the need arises</w:t>
            </w:r>
          </w:p>
        </w:tc>
      </w:tr>
      <w:tr w:rsidR="0006310F" w:rsidRPr="004A369E" w:rsidTr="00AB712A">
        <w:trPr>
          <w:cantSplit/>
        </w:trPr>
        <w:tc>
          <w:tcPr>
            <w:tcW w:w="4253"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left" w:pos="460"/>
              </w:tabs>
              <w:spacing w:before="60"/>
              <w:rPr>
                <w:rFonts w:asciiTheme="majorBidi" w:hAnsiTheme="majorBidi" w:cstheme="majorBidi"/>
                <w:szCs w:val="24"/>
              </w:rPr>
            </w:pPr>
            <w:r w:rsidRPr="004A369E">
              <w:rPr>
                <w:rFonts w:asciiTheme="majorBidi" w:hAnsiTheme="majorBidi" w:cstheme="majorBidi"/>
                <w:szCs w:val="24"/>
              </w:rPr>
              <w:t>3.4.</w:t>
            </w:r>
            <w:r w:rsidRPr="004A369E">
              <w:rPr>
                <w:rFonts w:asciiTheme="majorBidi" w:hAnsiTheme="majorBidi" w:cstheme="majorBidi"/>
                <w:szCs w:val="24"/>
              </w:rPr>
              <w:tab/>
              <w:t>Deadline for receipt of Bids</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AB712A" w:rsidRDefault="00AB712A" w:rsidP="00AB712A">
            <w:pPr>
              <w:spacing w:before="60"/>
              <w:jc w:val="left"/>
              <w:rPr>
                <w:rFonts w:asciiTheme="majorBidi" w:hAnsiTheme="majorBidi" w:cstheme="majorBidi"/>
                <w:szCs w:val="24"/>
              </w:rPr>
            </w:pPr>
            <w:r>
              <w:rPr>
                <w:rFonts w:asciiTheme="majorBidi" w:hAnsiTheme="majorBidi" w:cstheme="majorBidi"/>
                <w:szCs w:val="24"/>
              </w:rPr>
              <w:t>24.06.2024</w:t>
            </w:r>
          </w:p>
        </w:tc>
      </w:tr>
      <w:tr w:rsidR="0006310F"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tabs>
                <w:tab w:val="center" w:pos="4677"/>
                <w:tab w:val="right" w:pos="9355"/>
              </w:tabs>
              <w:spacing w:after="60"/>
              <w:jc w:val="left"/>
              <w:rPr>
                <w:szCs w:val="24"/>
              </w:rPr>
            </w:pPr>
            <w:r w:rsidRPr="004A369E">
              <w:rPr>
                <w:lang w:val="ru-RU"/>
              </w:rPr>
              <w:t xml:space="preserve">3.5. </w:t>
            </w:r>
            <w:r w:rsidRPr="004A369E">
              <w:t>Clarification meeting</w:t>
            </w:r>
            <w:r w:rsidRPr="004A369E">
              <w:rPr>
                <w:szCs w:val="24"/>
              </w:rPr>
              <w:t xml:space="preserve"> </w:t>
            </w:r>
          </w:p>
        </w:tc>
        <w:tc>
          <w:tcPr>
            <w:tcW w:w="5528"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center" w:pos="4677"/>
                <w:tab w:val="right" w:pos="9355"/>
              </w:tabs>
              <w:spacing w:after="60"/>
              <w:rPr>
                <w:szCs w:val="24"/>
              </w:rPr>
            </w:pPr>
            <w:r w:rsidRPr="004A369E">
              <w:t>Probably 10-20 days after the applicants have access to the tender documentation.</w:t>
            </w:r>
          </w:p>
        </w:tc>
      </w:tr>
      <w:tr w:rsidR="0006310F" w:rsidRPr="004A369E" w:rsidTr="007428E3">
        <w:tblPrEx>
          <w:tblBorders>
            <w:insideH w:val="single" w:sz="8" w:space="0" w:color="000000"/>
          </w:tblBorders>
        </w:tblPrEx>
        <w:trPr>
          <w:trHeight w:val="455"/>
        </w:trPr>
        <w:tc>
          <w:tcPr>
            <w:tcW w:w="9781" w:type="dxa"/>
            <w:gridSpan w:val="2"/>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pStyle w:val="a9"/>
              <w:numPr>
                <w:ilvl w:val="0"/>
                <w:numId w:val="46"/>
              </w:numPr>
              <w:tabs>
                <w:tab w:val="right" w:pos="7434"/>
              </w:tabs>
              <w:spacing w:after="60"/>
              <w:jc w:val="center"/>
              <w:rPr>
                <w:b/>
              </w:rPr>
            </w:pPr>
            <w:r w:rsidRPr="004A369E">
              <w:rPr>
                <w:b/>
              </w:rPr>
              <w:t>Address and contact information</w:t>
            </w:r>
          </w:p>
        </w:tc>
      </w:tr>
      <w:tr w:rsidR="0006310F" w:rsidRPr="004A369E" w:rsidTr="00F36FB3">
        <w:tblPrEx>
          <w:tblBorders>
            <w:insideH w:val="single" w:sz="8" w:space="0" w:color="000000"/>
          </w:tblBorders>
        </w:tblPrEx>
        <w:trPr>
          <w:trHeight w:val="279"/>
        </w:trPr>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4.1.E-mail addresses for electronic communications</w:t>
            </w:r>
          </w:p>
        </w:tc>
        <w:tc>
          <w:tcPr>
            <w:tcW w:w="5528" w:type="dxa"/>
            <w:tcBorders>
              <w:top w:val="single" w:sz="4" w:space="0" w:color="auto"/>
              <w:left w:val="single" w:sz="4" w:space="0" w:color="auto"/>
              <w:bottom w:val="single" w:sz="4" w:space="0" w:color="auto"/>
              <w:right w:val="single" w:sz="4" w:space="0" w:color="auto"/>
            </w:tcBorders>
          </w:tcPr>
          <w:p w:rsidR="0006310F" w:rsidRPr="002A16DD" w:rsidRDefault="00BC73FA" w:rsidP="00AB712A">
            <w:pPr>
              <w:tabs>
                <w:tab w:val="left" w:pos="0"/>
              </w:tabs>
              <w:autoSpaceDE w:val="0"/>
              <w:autoSpaceDN w:val="0"/>
              <w:adjustRightInd w:val="0"/>
              <w:spacing w:after="60"/>
              <w:jc w:val="left"/>
              <w:rPr>
                <w:rFonts w:cs="Calibri"/>
                <w:szCs w:val="24"/>
              </w:rPr>
            </w:pPr>
            <w:r w:rsidRPr="004A369E">
              <w:rPr>
                <w:sz w:val="22"/>
                <w:szCs w:val="22"/>
              </w:rPr>
              <w:t>To:</w:t>
            </w:r>
            <w:r w:rsidR="00AB712A">
              <w:rPr>
                <w:sz w:val="22"/>
                <w:szCs w:val="22"/>
              </w:rPr>
              <w:t xml:space="preserve"> </w:t>
            </w:r>
            <w:r w:rsidRPr="004A369E">
              <w:rPr>
                <w:sz w:val="22"/>
                <w:szCs w:val="22"/>
              </w:rPr>
              <w:t>Alexandar.Ivanov@lukoil.bg;                                                    Cc:</w:t>
            </w:r>
            <w:r w:rsidR="00AB712A">
              <w:rPr>
                <w:sz w:val="22"/>
                <w:szCs w:val="22"/>
              </w:rPr>
              <w:t xml:space="preserve"> </w:t>
            </w:r>
            <w:hyperlink r:id="rId10" w:history="1">
              <w:r w:rsidRPr="004A369E">
                <w:rPr>
                  <w:rStyle w:val="a8"/>
                  <w:sz w:val="22"/>
                  <w:szCs w:val="22"/>
                </w:rPr>
                <w:t>rkoleva@lukoil.bg</w:t>
              </w:r>
            </w:hyperlink>
            <w:r w:rsidRPr="004A369E">
              <w:rPr>
                <w:sz w:val="22"/>
                <w:szCs w:val="22"/>
              </w:rPr>
              <w:t xml:space="preserve">; </w:t>
            </w:r>
            <w:hyperlink r:id="rId11" w:history="1">
              <w:r w:rsidR="00D95D46" w:rsidRPr="004A369E">
                <w:rPr>
                  <w:rStyle w:val="a8"/>
                  <w:szCs w:val="24"/>
                </w:rPr>
                <w:t>ekaterina.kaverina@itfs-tc.ae</w:t>
              </w:r>
            </w:hyperlink>
            <w:r w:rsidR="00D95D46" w:rsidRPr="004A369E">
              <w:rPr>
                <w:szCs w:val="24"/>
              </w:rPr>
              <w:t xml:space="preserve">  </w:t>
            </w:r>
            <w:hyperlink r:id="rId12" w:history="1">
              <w:r w:rsidR="00D95D46" w:rsidRPr="004A369E">
                <w:rPr>
                  <w:rStyle w:val="a8"/>
                  <w:szCs w:val="24"/>
                </w:rPr>
                <w:t>oleg.kosolapov@eu.lukoil.com</w:t>
              </w:r>
            </w:hyperlink>
          </w:p>
          <w:p w:rsidR="0006310F" w:rsidRPr="004A369E" w:rsidRDefault="0006310F" w:rsidP="0006310F">
            <w:pPr>
              <w:autoSpaceDE w:val="0"/>
              <w:autoSpaceDN w:val="0"/>
              <w:adjustRightInd w:val="0"/>
              <w:rPr>
                <w:rFonts w:asciiTheme="majorBidi" w:hAnsiTheme="majorBidi" w:cstheme="majorBidi"/>
                <w:szCs w:val="24"/>
                <w:u w:val="single"/>
              </w:rPr>
            </w:pPr>
            <w:r w:rsidRPr="004A369E">
              <w:rPr>
                <w:szCs w:val="24"/>
              </w:rPr>
              <w:t xml:space="preserve"> (applications and bid documents should be uploaded to the </w:t>
            </w:r>
            <w:hyperlink r:id="rId13" w:tgtFrame="_blank" w:history="1">
              <w:r w:rsidRPr="004A369E">
                <w:rPr>
                  <w:rStyle w:val="a8"/>
                  <w:rFonts w:ascii="OpenSans" w:hAnsi="OpenSans" w:cs="Arial"/>
                </w:rPr>
                <w:t>the Tender Procedure Automated System</w:t>
              </w:r>
            </w:hyperlink>
            <w:r w:rsidRPr="004A369E">
              <w:rPr>
                <w:szCs w:val="24"/>
              </w:rPr>
              <w:t xml:space="preserve"> via the following link</w:t>
            </w:r>
            <w:r w:rsidRPr="004A369E">
              <w:t xml:space="preserve">: </w:t>
            </w:r>
            <w:hyperlink r:id="rId14" w:history="1">
              <w:r w:rsidRPr="004A369E">
                <w:rPr>
                  <w:rStyle w:val="a8"/>
                </w:rPr>
                <w:t>http://www.lukoil.com/Company/Tendersandauctions/Tenders</w:t>
              </w:r>
            </w:hyperlink>
            <w:r w:rsidRPr="004A369E">
              <w:rPr>
                <w:rStyle w:val="a8"/>
              </w:rPr>
              <w:t xml:space="preserve"> </w:t>
            </w:r>
            <w:r w:rsidRPr="004A369E">
              <w:rPr>
                <w:szCs w:val="24"/>
              </w:rPr>
              <w:t>)</w:t>
            </w:r>
            <w:r w:rsidRPr="004A369E">
              <w:rPr>
                <w:rFonts w:asciiTheme="majorBidi" w:hAnsiTheme="majorBidi" w:cstheme="majorBidi"/>
                <w:szCs w:val="24"/>
                <w:u w:val="single"/>
              </w:rPr>
              <w:t xml:space="preserve"> </w:t>
            </w:r>
          </w:p>
          <w:p w:rsidR="0006310F" w:rsidRPr="004A369E" w:rsidRDefault="0006310F" w:rsidP="0006310F">
            <w:pPr>
              <w:tabs>
                <w:tab w:val="left" w:pos="0"/>
              </w:tabs>
              <w:autoSpaceDE w:val="0"/>
              <w:autoSpaceDN w:val="0"/>
              <w:adjustRightInd w:val="0"/>
              <w:spacing w:after="60"/>
              <w:contextualSpacing/>
              <w:rPr>
                <w:szCs w:val="24"/>
              </w:rPr>
            </w:pPr>
            <w:r w:rsidRPr="004A369E">
              <w:rPr>
                <w:szCs w:val="24"/>
              </w:rPr>
              <w:t xml:space="preserve">In case you need technical assistance, please refer to the following contacts: </w:t>
            </w:r>
          </w:p>
          <w:p w:rsidR="002A16DD" w:rsidRPr="002A16DD" w:rsidRDefault="002A16DD" w:rsidP="002A16DD">
            <w:pPr>
              <w:jc w:val="left"/>
              <w:rPr>
                <w:bCs/>
                <w:szCs w:val="24"/>
                <w:u w:val="single"/>
              </w:rPr>
            </w:pPr>
            <w:hyperlink r:id="rId15" w:history="1">
              <w:r w:rsidRPr="002A16DD">
                <w:rPr>
                  <w:rStyle w:val="a8"/>
                  <w:bCs/>
                  <w:szCs w:val="24"/>
                </w:rPr>
                <w:t>tender.support@lukoil.com</w:t>
              </w:r>
            </w:hyperlink>
          </w:p>
          <w:p w:rsidR="0006310F" w:rsidRPr="002A16DD" w:rsidRDefault="002A16DD" w:rsidP="002A16DD">
            <w:pPr>
              <w:jc w:val="left"/>
              <w:rPr>
                <w:szCs w:val="24"/>
                <w:lang w:val="ru-RU"/>
              </w:rPr>
            </w:pPr>
            <w:r w:rsidRPr="002A16DD">
              <w:rPr>
                <w:szCs w:val="24"/>
                <w:u w:val="single"/>
              </w:rPr>
              <w:t>+7 495 980 3095</w:t>
            </w:r>
          </w:p>
        </w:tc>
      </w:tr>
      <w:tr w:rsidR="0006310F" w:rsidRPr="004A369E" w:rsidTr="00F36FB3">
        <w:tblPrEx>
          <w:tblBorders>
            <w:insideH w:val="single" w:sz="8" w:space="0" w:color="000000"/>
          </w:tblBorders>
        </w:tblPrEx>
        <w:trPr>
          <w:trHeight w:val="60"/>
        </w:trPr>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4.2.Mailing address for written communications</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D62BD3" w:rsidRPr="004A369E" w:rsidRDefault="00D62BD3" w:rsidP="0006310F">
            <w:pPr>
              <w:rPr>
                <w:rFonts w:asciiTheme="majorBidi" w:hAnsiTheme="majorBidi" w:cstheme="majorBidi"/>
                <w:szCs w:val="24"/>
              </w:rPr>
            </w:pPr>
            <w:r w:rsidRPr="004A369E">
              <w:rPr>
                <w:rFonts w:asciiTheme="majorBidi" w:hAnsiTheme="majorBidi" w:cstheme="majorBidi"/>
                <w:szCs w:val="24"/>
              </w:rPr>
              <w:t xml:space="preserve">Lukoil Bulgaria Ltd. , </w:t>
            </w:r>
          </w:p>
          <w:p w:rsidR="00D62BD3" w:rsidRPr="004A369E" w:rsidRDefault="00D62BD3" w:rsidP="0006310F">
            <w:pPr>
              <w:rPr>
                <w:rFonts w:asciiTheme="majorBidi" w:hAnsiTheme="majorBidi" w:cstheme="majorBidi"/>
                <w:szCs w:val="24"/>
              </w:rPr>
            </w:pPr>
            <w:r w:rsidRPr="004A369E">
              <w:rPr>
                <w:rFonts w:asciiTheme="majorBidi" w:hAnsiTheme="majorBidi" w:cstheme="majorBidi"/>
                <w:szCs w:val="24"/>
              </w:rPr>
              <w:t xml:space="preserve">1000 Sofia, </w:t>
            </w:r>
            <w:proofErr w:type="spellStart"/>
            <w:r w:rsidRPr="004A369E">
              <w:rPr>
                <w:rFonts w:asciiTheme="majorBidi" w:hAnsiTheme="majorBidi" w:cstheme="majorBidi"/>
                <w:szCs w:val="24"/>
              </w:rPr>
              <w:t>bul</w:t>
            </w:r>
            <w:proofErr w:type="spellEnd"/>
            <w:r w:rsidRPr="004A369E">
              <w:rPr>
                <w:rFonts w:asciiTheme="majorBidi" w:hAnsiTheme="majorBidi" w:cstheme="majorBidi"/>
                <w:szCs w:val="24"/>
              </w:rPr>
              <w:t xml:space="preserve"> </w:t>
            </w:r>
            <w:r w:rsidR="004B4FCB" w:rsidRPr="004A369E">
              <w:rPr>
                <w:rFonts w:asciiTheme="majorBidi" w:hAnsiTheme="majorBidi" w:cstheme="majorBidi"/>
                <w:szCs w:val="24"/>
              </w:rPr>
              <w:t>Bulgaria 69</w:t>
            </w:r>
          </w:p>
          <w:p w:rsidR="00D62BD3" w:rsidRPr="00286642" w:rsidRDefault="00D62BD3" w:rsidP="0006310F">
            <w:pPr>
              <w:rPr>
                <w:rFonts w:asciiTheme="majorBidi" w:hAnsiTheme="majorBidi" w:cstheme="majorBidi"/>
                <w:szCs w:val="24"/>
              </w:rPr>
            </w:pPr>
            <w:r w:rsidRPr="004A369E">
              <w:rPr>
                <w:szCs w:val="24"/>
              </w:rPr>
              <w:t xml:space="preserve">for the attention of Mr. </w:t>
            </w:r>
            <w:proofErr w:type="spellStart"/>
            <w:r w:rsidRPr="004A369E">
              <w:rPr>
                <w:szCs w:val="24"/>
              </w:rPr>
              <w:t>Alexandr</w:t>
            </w:r>
            <w:proofErr w:type="spellEnd"/>
            <w:r w:rsidRPr="004A369E">
              <w:rPr>
                <w:szCs w:val="24"/>
              </w:rPr>
              <w:t xml:space="preserve"> </w:t>
            </w:r>
            <w:proofErr w:type="spellStart"/>
            <w:r w:rsidRPr="004A369E">
              <w:rPr>
                <w:szCs w:val="24"/>
              </w:rPr>
              <w:t>Simbirev</w:t>
            </w:r>
            <w:proofErr w:type="spellEnd"/>
            <w:r w:rsidR="00286642" w:rsidRPr="00286642">
              <w:rPr>
                <w:szCs w:val="24"/>
              </w:rPr>
              <w:t xml:space="preserve"> </w:t>
            </w:r>
            <w:r w:rsidR="00286642" w:rsidRPr="00286642">
              <w:rPr>
                <w:b/>
                <w:szCs w:val="24"/>
              </w:rPr>
              <w:t>Dir</w:t>
            </w:r>
            <w:r w:rsidR="00286642">
              <w:rPr>
                <w:b/>
                <w:szCs w:val="24"/>
              </w:rPr>
              <w:t>ector of economics and finance-</w:t>
            </w:r>
            <w:r w:rsidR="00286642" w:rsidRPr="00286642">
              <w:rPr>
                <w:b/>
                <w:szCs w:val="24"/>
              </w:rPr>
              <w:t>treasurer</w:t>
            </w:r>
          </w:p>
        </w:tc>
      </w:tr>
      <w:tr w:rsidR="0006310F" w:rsidRPr="004A369E" w:rsidTr="00F36FB3">
        <w:tblPrEx>
          <w:tblBorders>
            <w:insideH w:val="single" w:sz="8" w:space="0" w:color="000000"/>
          </w:tblBorders>
        </w:tblPrEx>
        <w:trPr>
          <w:trHeight w:val="60"/>
        </w:trPr>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4.3.Mailing address for original bid bond</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D62BD3" w:rsidRPr="004A369E" w:rsidRDefault="00D62BD3" w:rsidP="00D62BD3">
            <w:pPr>
              <w:rPr>
                <w:rFonts w:asciiTheme="majorBidi" w:hAnsiTheme="majorBidi" w:cstheme="majorBidi"/>
                <w:szCs w:val="24"/>
              </w:rPr>
            </w:pPr>
            <w:r w:rsidRPr="004A369E">
              <w:rPr>
                <w:rFonts w:asciiTheme="majorBidi" w:hAnsiTheme="majorBidi" w:cstheme="majorBidi"/>
                <w:szCs w:val="24"/>
              </w:rPr>
              <w:t xml:space="preserve">Lukoil Bulgaria Ltd. , </w:t>
            </w:r>
          </w:p>
          <w:p w:rsidR="00D62BD3" w:rsidRPr="004A369E" w:rsidRDefault="00D62BD3" w:rsidP="00D62BD3">
            <w:pPr>
              <w:rPr>
                <w:rFonts w:asciiTheme="majorBidi" w:hAnsiTheme="majorBidi" w:cstheme="majorBidi"/>
                <w:szCs w:val="24"/>
              </w:rPr>
            </w:pPr>
            <w:r w:rsidRPr="004A369E">
              <w:rPr>
                <w:rFonts w:asciiTheme="majorBidi" w:hAnsiTheme="majorBidi" w:cstheme="majorBidi"/>
                <w:szCs w:val="24"/>
              </w:rPr>
              <w:t xml:space="preserve">1000 Sofia, </w:t>
            </w:r>
            <w:proofErr w:type="spellStart"/>
            <w:r w:rsidRPr="004A369E">
              <w:rPr>
                <w:rFonts w:asciiTheme="majorBidi" w:hAnsiTheme="majorBidi" w:cstheme="majorBidi"/>
                <w:szCs w:val="24"/>
              </w:rPr>
              <w:t>bul</w:t>
            </w:r>
            <w:proofErr w:type="spellEnd"/>
            <w:r w:rsidRPr="004A369E">
              <w:rPr>
                <w:rFonts w:asciiTheme="majorBidi" w:hAnsiTheme="majorBidi" w:cstheme="majorBidi"/>
                <w:szCs w:val="24"/>
              </w:rPr>
              <w:t xml:space="preserve"> </w:t>
            </w:r>
            <w:r w:rsidR="004B4FCB" w:rsidRPr="004A369E">
              <w:rPr>
                <w:rFonts w:asciiTheme="majorBidi" w:hAnsiTheme="majorBidi" w:cstheme="majorBidi"/>
                <w:szCs w:val="24"/>
              </w:rPr>
              <w:t>Bulgaria 69</w:t>
            </w:r>
          </w:p>
          <w:p w:rsidR="0006310F" w:rsidRPr="00286642" w:rsidRDefault="00D62BD3" w:rsidP="00D62BD3">
            <w:pPr>
              <w:rPr>
                <w:szCs w:val="24"/>
              </w:rPr>
            </w:pPr>
            <w:r w:rsidRPr="004A369E">
              <w:rPr>
                <w:szCs w:val="24"/>
              </w:rPr>
              <w:t xml:space="preserve">for the attention of Mr. </w:t>
            </w:r>
            <w:proofErr w:type="spellStart"/>
            <w:r w:rsidRPr="004A369E">
              <w:rPr>
                <w:szCs w:val="24"/>
              </w:rPr>
              <w:t>Alexandr</w:t>
            </w:r>
            <w:proofErr w:type="spellEnd"/>
            <w:r w:rsidRPr="004A369E">
              <w:rPr>
                <w:szCs w:val="24"/>
              </w:rPr>
              <w:t xml:space="preserve"> </w:t>
            </w:r>
            <w:proofErr w:type="spellStart"/>
            <w:r w:rsidRPr="004A369E">
              <w:rPr>
                <w:szCs w:val="24"/>
              </w:rPr>
              <w:t>Simbirev</w:t>
            </w:r>
            <w:proofErr w:type="spellEnd"/>
            <w:r w:rsidR="00286642" w:rsidRPr="00286642">
              <w:rPr>
                <w:szCs w:val="24"/>
              </w:rPr>
              <w:t xml:space="preserve"> </w:t>
            </w:r>
            <w:r w:rsidR="00286642" w:rsidRPr="00286642">
              <w:rPr>
                <w:b/>
                <w:szCs w:val="24"/>
              </w:rPr>
              <w:t>Dir</w:t>
            </w:r>
            <w:r w:rsidR="00286642">
              <w:rPr>
                <w:b/>
                <w:szCs w:val="24"/>
              </w:rPr>
              <w:t>ector of economics and finance-</w:t>
            </w:r>
            <w:bookmarkStart w:id="1" w:name="_GoBack"/>
            <w:bookmarkEnd w:id="1"/>
            <w:r w:rsidR="00286642" w:rsidRPr="00286642">
              <w:rPr>
                <w:b/>
                <w:szCs w:val="24"/>
              </w:rPr>
              <w:t>treasurer</w:t>
            </w:r>
          </w:p>
        </w:tc>
      </w:tr>
      <w:tr w:rsidR="0006310F" w:rsidRPr="004A369E" w:rsidTr="00F36FB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pStyle w:val="a9"/>
              <w:numPr>
                <w:ilvl w:val="0"/>
                <w:numId w:val="46"/>
              </w:numPr>
              <w:tabs>
                <w:tab w:val="right" w:pos="7254"/>
              </w:tabs>
              <w:spacing w:after="60"/>
              <w:jc w:val="center"/>
              <w:rPr>
                <w:b/>
              </w:rPr>
            </w:pPr>
            <w:r w:rsidRPr="004A369E">
              <w:rPr>
                <w:b/>
              </w:rPr>
              <w:t>Bid preparation</w:t>
            </w:r>
          </w:p>
        </w:tc>
      </w:tr>
      <w:tr w:rsidR="0006310F" w:rsidRPr="004A369E" w:rsidTr="00F36FB3">
        <w:tblPrEx>
          <w:tblBorders>
            <w:insideH w:val="single" w:sz="8" w:space="0" w:color="000000"/>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5.1.Tender correspondence and Bid language</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jc w:val="left"/>
              <w:rPr>
                <w:szCs w:val="24"/>
              </w:rPr>
            </w:pPr>
            <w:r w:rsidRPr="004A369E">
              <w:rPr>
                <w:b/>
                <w:szCs w:val="24"/>
              </w:rPr>
              <w:t>English</w:t>
            </w:r>
            <w:r w:rsidRPr="004A369E">
              <w:rPr>
                <w:szCs w:val="24"/>
              </w:rPr>
              <w:t>, Bidders registered in Bulgaria can provide the documents in Both language Bulgarian and English.</w:t>
            </w:r>
          </w:p>
        </w:tc>
      </w:tr>
      <w:tr w:rsidR="0006310F" w:rsidRPr="004A369E"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5.2.Bid currency</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line="276" w:lineRule="auto"/>
              <w:jc w:val="left"/>
              <w:rPr>
                <w:color w:val="000000" w:themeColor="text1"/>
                <w:szCs w:val="24"/>
              </w:rPr>
            </w:pPr>
            <w:r w:rsidRPr="004A369E">
              <w:rPr>
                <w:color w:val="000000" w:themeColor="text1"/>
                <w:szCs w:val="24"/>
              </w:rPr>
              <w:t>EUR</w:t>
            </w:r>
          </w:p>
        </w:tc>
      </w:tr>
      <w:tr w:rsidR="0006310F" w:rsidRPr="004A369E"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5.3.Bid validity</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tabs>
                <w:tab w:val="right" w:pos="7254"/>
              </w:tabs>
              <w:spacing w:after="60"/>
              <w:jc w:val="left"/>
              <w:rPr>
                <w:szCs w:val="24"/>
              </w:rPr>
            </w:pPr>
            <w:r w:rsidRPr="004A369E">
              <w:rPr>
                <w:rFonts w:asciiTheme="majorBidi" w:hAnsiTheme="majorBidi" w:cstheme="majorBidi"/>
                <w:szCs w:val="24"/>
              </w:rPr>
              <w:t>Proposal validity period is at least 180 (</w:t>
            </w:r>
            <w:r w:rsidRPr="004A369E">
              <w:rPr>
                <w:szCs w:val="24"/>
              </w:rPr>
              <w:t>one hundred and eighty</w:t>
            </w:r>
            <w:r w:rsidRPr="004A369E">
              <w:rPr>
                <w:rFonts w:asciiTheme="majorBidi" w:hAnsiTheme="majorBidi" w:cstheme="majorBidi"/>
                <w:lang w:eastAsia="ru-RU"/>
              </w:rPr>
              <w:t xml:space="preserve">) </w:t>
            </w:r>
            <w:r w:rsidRPr="004A369E">
              <w:rPr>
                <w:rFonts w:asciiTheme="majorBidi" w:hAnsiTheme="majorBidi" w:cstheme="majorBidi"/>
                <w:szCs w:val="24"/>
              </w:rPr>
              <w:t>calendar days as of the final proposal receipt period.</w:t>
            </w:r>
          </w:p>
        </w:tc>
      </w:tr>
      <w:tr w:rsidR="0006310F" w:rsidRPr="004A369E"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5.4.Bid security (bid bond) timeframe</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tabs>
                <w:tab w:val="right" w:pos="7254"/>
              </w:tabs>
              <w:spacing w:after="60"/>
              <w:jc w:val="left"/>
              <w:rPr>
                <w:szCs w:val="24"/>
              </w:rPr>
            </w:pPr>
            <w:r w:rsidRPr="004A369E">
              <w:rPr>
                <w:szCs w:val="24"/>
              </w:rPr>
              <w:t xml:space="preserve">Bid Bond shall be valid during </w:t>
            </w:r>
            <w:proofErr w:type="gramStart"/>
            <w:r w:rsidRPr="004A369E">
              <w:rPr>
                <w:szCs w:val="24"/>
              </w:rPr>
              <w:t>thirty (30)</w:t>
            </w:r>
            <w:proofErr w:type="gramEnd"/>
            <w:r w:rsidRPr="004A369E">
              <w:rPr>
                <w:szCs w:val="24"/>
              </w:rPr>
              <w:t xml:space="preserve"> calendar days inclusive after the Bid validity expiry date.</w:t>
            </w:r>
          </w:p>
        </w:tc>
      </w:tr>
      <w:tr w:rsidR="0006310F" w:rsidRPr="004A369E"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5.5.The amount and currency of the Bid security</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tabs>
                <w:tab w:val="right" w:pos="7254"/>
              </w:tabs>
              <w:spacing w:after="60"/>
              <w:rPr>
                <w:rFonts w:asciiTheme="majorBidi" w:hAnsiTheme="majorBidi" w:cstheme="majorBidi"/>
                <w:b/>
              </w:rPr>
            </w:pPr>
            <w:r w:rsidRPr="004A369E">
              <w:rPr>
                <w:rFonts w:asciiTheme="majorBidi" w:hAnsiTheme="majorBidi" w:cstheme="majorBidi"/>
                <w:b/>
                <w:lang w:val="bg-BG"/>
              </w:rPr>
              <w:t>EUR</w:t>
            </w:r>
            <w:r w:rsidRPr="004A369E">
              <w:rPr>
                <w:rFonts w:asciiTheme="majorBidi" w:hAnsiTheme="majorBidi" w:cstheme="majorBidi"/>
                <w:b/>
              </w:rPr>
              <w:t xml:space="preserve"> 1</w:t>
            </w:r>
            <w:r w:rsidRPr="004A369E">
              <w:rPr>
                <w:rFonts w:asciiTheme="majorBidi" w:hAnsiTheme="majorBidi" w:cstheme="majorBidi"/>
                <w:b/>
                <w:lang w:val="bg-BG"/>
              </w:rPr>
              <w:t>0</w:t>
            </w:r>
            <w:r w:rsidRPr="004A369E">
              <w:rPr>
                <w:rFonts w:asciiTheme="majorBidi" w:hAnsiTheme="majorBidi" w:cstheme="majorBidi"/>
                <w:b/>
              </w:rPr>
              <w:t xml:space="preserve"> </w:t>
            </w:r>
            <w:r w:rsidRPr="004A369E">
              <w:rPr>
                <w:rFonts w:asciiTheme="majorBidi" w:hAnsiTheme="majorBidi" w:cstheme="majorBidi"/>
                <w:b/>
                <w:lang w:val="bg-BG"/>
              </w:rPr>
              <w:t xml:space="preserve">000.00 </w:t>
            </w:r>
          </w:p>
          <w:p w:rsidR="0006310F" w:rsidRPr="004A369E" w:rsidRDefault="0006310F" w:rsidP="0006310F">
            <w:pPr>
              <w:tabs>
                <w:tab w:val="right" w:pos="7254"/>
              </w:tabs>
              <w:spacing w:after="60"/>
              <w:rPr>
                <w:rFonts w:asciiTheme="majorBidi" w:hAnsiTheme="majorBidi" w:cstheme="majorBidi"/>
              </w:rPr>
            </w:pPr>
            <w:r w:rsidRPr="004A369E">
              <w:rPr>
                <w:rFonts w:asciiTheme="majorBidi" w:hAnsiTheme="majorBidi" w:cstheme="majorBidi"/>
              </w:rPr>
              <w:t>With transfer to:</w:t>
            </w:r>
          </w:p>
          <w:p w:rsidR="0006310F" w:rsidRPr="004A369E" w:rsidRDefault="0006310F" w:rsidP="0006310F">
            <w:pPr>
              <w:rPr>
                <w:b/>
                <w:bCs/>
              </w:rPr>
            </w:pPr>
            <w:r w:rsidRPr="004A369E">
              <w:rPr>
                <w:b/>
                <w:bCs/>
              </w:rPr>
              <w:t xml:space="preserve">Service Bank: </w:t>
            </w:r>
            <w:proofErr w:type="spellStart"/>
            <w:r w:rsidRPr="004A369E">
              <w:rPr>
                <w:bCs/>
              </w:rPr>
              <w:t>Unicredit</w:t>
            </w:r>
            <w:proofErr w:type="spellEnd"/>
            <w:r w:rsidRPr="004A369E">
              <w:rPr>
                <w:bCs/>
              </w:rPr>
              <w:t xml:space="preserve"> </w:t>
            </w:r>
            <w:proofErr w:type="spellStart"/>
            <w:r w:rsidRPr="004A369E">
              <w:rPr>
                <w:bCs/>
              </w:rPr>
              <w:t>Bulbank</w:t>
            </w:r>
            <w:proofErr w:type="spellEnd"/>
          </w:p>
          <w:p w:rsidR="0006310F" w:rsidRPr="004A369E" w:rsidRDefault="0006310F" w:rsidP="0006310F">
            <w:pPr>
              <w:rPr>
                <w:b/>
                <w:bCs/>
              </w:rPr>
            </w:pPr>
            <w:r w:rsidRPr="004A369E">
              <w:rPr>
                <w:b/>
                <w:bCs/>
              </w:rPr>
              <w:t xml:space="preserve">SWIFT/ BIC: </w:t>
            </w:r>
            <w:r w:rsidRPr="004A369E">
              <w:rPr>
                <w:bCs/>
              </w:rPr>
              <w:t>UNCRBGSF</w:t>
            </w:r>
          </w:p>
          <w:p w:rsidR="0006310F" w:rsidRPr="004A369E" w:rsidRDefault="0006310F" w:rsidP="0006310F">
            <w:pPr>
              <w:tabs>
                <w:tab w:val="right" w:pos="7254"/>
              </w:tabs>
              <w:spacing w:after="60"/>
              <w:rPr>
                <w:rFonts w:asciiTheme="majorBidi" w:hAnsiTheme="majorBidi" w:cstheme="majorBidi"/>
              </w:rPr>
            </w:pPr>
            <w:r w:rsidRPr="004A369E">
              <w:rPr>
                <w:b/>
                <w:bCs/>
              </w:rPr>
              <w:t xml:space="preserve">IBAN: </w:t>
            </w:r>
            <w:r w:rsidRPr="004A369E">
              <w:rPr>
                <w:bCs/>
              </w:rPr>
              <w:t>BG15UNCR70001525309571</w:t>
            </w:r>
          </w:p>
          <w:p w:rsidR="0006310F" w:rsidRPr="004A369E" w:rsidRDefault="0006310F" w:rsidP="0006310F">
            <w:pPr>
              <w:tabs>
                <w:tab w:val="right" w:pos="7254"/>
              </w:tabs>
              <w:spacing w:after="60"/>
              <w:rPr>
                <w:rFonts w:asciiTheme="majorBidi" w:hAnsiTheme="majorBidi" w:cstheme="majorBidi"/>
              </w:rPr>
            </w:pPr>
          </w:p>
          <w:p w:rsidR="0006310F" w:rsidRPr="004A369E" w:rsidRDefault="0006310F" w:rsidP="0006310F">
            <w:pPr>
              <w:tabs>
                <w:tab w:val="right" w:pos="7254"/>
              </w:tabs>
              <w:spacing w:after="60"/>
              <w:jc w:val="left"/>
              <w:rPr>
                <w:szCs w:val="24"/>
              </w:rPr>
            </w:pPr>
            <w:r w:rsidRPr="004A369E">
              <w:rPr>
                <w:szCs w:val="24"/>
              </w:rPr>
              <w:t>The Bid Bond bank guarantee is acceptable too.</w:t>
            </w:r>
          </w:p>
        </w:tc>
      </w:tr>
      <w:tr w:rsidR="0006310F" w:rsidRPr="004A369E"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5.6</w:t>
            </w:r>
            <w:proofErr w:type="gramStart"/>
            <w:r w:rsidRPr="004A369E">
              <w:t>.Specifics</w:t>
            </w:r>
            <w:proofErr w:type="gramEnd"/>
            <w:r w:rsidRPr="004A369E">
              <w:t xml:space="preserve"> of the taxation in the country of implementation of the project and incorporation of the Customer.</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tabs>
                <w:tab w:val="right" w:pos="7254"/>
              </w:tabs>
              <w:spacing w:after="60" w:line="276" w:lineRule="auto"/>
              <w:jc w:val="left"/>
              <w:rPr>
                <w:szCs w:val="24"/>
                <w:lang w:val="en-GB"/>
              </w:rPr>
            </w:pPr>
            <w:r w:rsidRPr="004A369E">
              <w:rPr>
                <w:szCs w:val="24"/>
              </w:rPr>
              <w:t xml:space="preserve">According to </w:t>
            </w:r>
            <w:r w:rsidRPr="004A369E">
              <w:rPr>
                <w:szCs w:val="24"/>
                <w:lang w:val="en-GB"/>
              </w:rPr>
              <w:t>Bulgarian</w:t>
            </w:r>
            <w:r w:rsidRPr="004A369E">
              <w:rPr>
                <w:szCs w:val="24"/>
              </w:rPr>
              <w:t xml:space="preserve"> legislation.</w:t>
            </w:r>
          </w:p>
        </w:tc>
      </w:tr>
      <w:tr w:rsidR="0006310F" w:rsidRPr="004A369E" w:rsidTr="00B71E76">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spacing w:after="60"/>
            </w:pPr>
            <w:r w:rsidRPr="004A369E">
              <w:t>5.7.The amount and currency of the Contract performance Bond</w:t>
            </w:r>
          </w:p>
        </w:tc>
        <w:tc>
          <w:tcPr>
            <w:tcW w:w="5528"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right" w:pos="7254"/>
              </w:tabs>
              <w:spacing w:after="60" w:line="276" w:lineRule="auto"/>
              <w:rPr>
                <w:szCs w:val="24"/>
                <w:lang w:val="en-GB"/>
              </w:rPr>
            </w:pPr>
            <w:r w:rsidRPr="004A369E">
              <w:rPr>
                <w:szCs w:val="24"/>
                <w:lang w:val="en-GB"/>
              </w:rPr>
              <w:t xml:space="preserve">Performance bank guarantee </w:t>
            </w:r>
            <w:proofErr w:type="gramStart"/>
            <w:r w:rsidRPr="004A369E">
              <w:rPr>
                <w:szCs w:val="24"/>
                <w:lang w:val="en-GB"/>
              </w:rPr>
              <w:t>in the amount of</w:t>
            </w:r>
            <w:proofErr w:type="gramEnd"/>
            <w:r w:rsidRPr="004A369E">
              <w:rPr>
                <w:szCs w:val="24"/>
                <w:lang w:val="en-GB"/>
              </w:rPr>
              <w:t xml:space="preserve"> </w:t>
            </w:r>
            <w:r w:rsidRPr="004A369E">
              <w:rPr>
                <w:szCs w:val="24"/>
                <w:lang w:val="bg-BG"/>
              </w:rPr>
              <w:t>5</w:t>
            </w:r>
            <w:r w:rsidRPr="004A369E">
              <w:rPr>
                <w:szCs w:val="24"/>
                <w:lang w:val="en-GB"/>
              </w:rPr>
              <w:t xml:space="preserve"> % of the Contract value in EUR.</w:t>
            </w:r>
          </w:p>
        </w:tc>
      </w:tr>
      <w:tr w:rsidR="0006310F" w:rsidRPr="004A369E" w:rsidTr="00B71E76">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5.8.Participation in the bidding</w:t>
            </w:r>
          </w:p>
        </w:tc>
        <w:tc>
          <w:tcPr>
            <w:tcW w:w="5528"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right" w:pos="7254"/>
              </w:tabs>
              <w:spacing w:after="60" w:line="276" w:lineRule="auto"/>
              <w:rPr>
                <w:szCs w:val="24"/>
              </w:rPr>
            </w:pPr>
            <w:r w:rsidRPr="004A369E">
              <w:rPr>
                <w:szCs w:val="24"/>
              </w:rPr>
              <w:t>Each bidder can participate for any number of Lots.</w:t>
            </w:r>
          </w:p>
        </w:tc>
      </w:tr>
      <w:tr w:rsidR="0006310F" w:rsidRPr="004A369E" w:rsidTr="00F36FB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pStyle w:val="a9"/>
              <w:numPr>
                <w:ilvl w:val="0"/>
                <w:numId w:val="46"/>
              </w:numPr>
              <w:tabs>
                <w:tab w:val="right" w:pos="7434"/>
              </w:tabs>
              <w:spacing w:after="60"/>
              <w:jc w:val="center"/>
              <w:rPr>
                <w:b/>
              </w:rPr>
            </w:pPr>
            <w:r w:rsidRPr="004A369E">
              <w:rPr>
                <w:b/>
              </w:rPr>
              <w:lastRenderedPageBreak/>
              <w:t>Submission, opening and evaluation of bids</w:t>
            </w:r>
          </w:p>
        </w:tc>
      </w:tr>
      <w:tr w:rsidR="0006310F" w:rsidRPr="004A369E"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6.1.Date and place of opening of the Bids</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pStyle w:val="i"/>
              <w:tabs>
                <w:tab w:val="right" w:pos="7254"/>
              </w:tabs>
              <w:spacing w:after="60"/>
              <w:jc w:val="left"/>
              <w:rPr>
                <w:rFonts w:ascii="Times New Roman" w:hAnsi="Times New Roman"/>
                <w:szCs w:val="24"/>
              </w:rPr>
            </w:pPr>
            <w:r w:rsidRPr="004A369E">
              <w:rPr>
                <w:rFonts w:ascii="Times New Roman" w:hAnsi="Times New Roman"/>
                <w:szCs w:val="24"/>
              </w:rPr>
              <w:t xml:space="preserve">Bid documents should be submitted in electronic form through the Tender Procedure Automated System located in the following link: </w:t>
            </w:r>
            <w:hyperlink r:id="rId16" w:history="1">
              <w:r w:rsidRPr="004A369E">
                <w:rPr>
                  <w:rStyle w:val="a8"/>
                  <w:rFonts w:ascii="Times New Roman" w:hAnsi="Times New Roman"/>
                  <w:szCs w:val="24"/>
                </w:rPr>
                <w:t>http://www.lukoil.com/Company/Tendersandauctions/Tenders</w:t>
              </w:r>
            </w:hyperlink>
          </w:p>
          <w:p w:rsidR="00692D02" w:rsidRPr="00692D02" w:rsidRDefault="00692D02" w:rsidP="00692D02">
            <w:pPr>
              <w:rPr>
                <w:szCs w:val="24"/>
              </w:rPr>
            </w:pPr>
            <w:r w:rsidRPr="00692D02">
              <w:rPr>
                <w:szCs w:val="24"/>
              </w:rPr>
              <w:t>In order to submit tender participation requests and tender bids, please register your company in the System by filling the following </w:t>
            </w:r>
            <w:hyperlink r:id="rId17" w:tgtFrame="_blank" w:history="1">
              <w:r w:rsidRPr="00692D02">
                <w:rPr>
                  <w:rStyle w:val="a8"/>
                  <w:szCs w:val="24"/>
                </w:rPr>
                <w:t>self-registration form</w:t>
              </w:r>
            </w:hyperlink>
            <w:r w:rsidRPr="00692D02">
              <w:rPr>
                <w:szCs w:val="24"/>
              </w:rPr>
              <w:t>.</w:t>
            </w:r>
          </w:p>
          <w:p w:rsidR="00692D02" w:rsidRPr="00692D02" w:rsidRDefault="00692D02" w:rsidP="00692D02">
            <w:pPr>
              <w:rPr>
                <w:szCs w:val="24"/>
              </w:rPr>
            </w:pPr>
            <w:r w:rsidRPr="00692D02">
              <w:rPr>
                <w:szCs w:val="24"/>
              </w:rPr>
              <w:t>*The participants will specify the lot/lots for which they register for the tender.</w:t>
            </w:r>
          </w:p>
          <w:p w:rsidR="00692D02" w:rsidRPr="00692D02" w:rsidRDefault="00692D02" w:rsidP="00692D02">
            <w:pPr>
              <w:rPr>
                <w:b/>
                <w:bCs/>
                <w:szCs w:val="24"/>
              </w:rPr>
            </w:pPr>
            <w:r w:rsidRPr="00692D02">
              <w:rPr>
                <w:b/>
                <w:bCs/>
                <w:szCs w:val="24"/>
              </w:rPr>
              <w:t xml:space="preserve">E-mail: </w:t>
            </w:r>
            <w:hyperlink r:id="rId18" w:history="1">
              <w:r w:rsidR="00EF55DC" w:rsidRPr="002A3AFD">
                <w:rPr>
                  <w:rStyle w:val="a8"/>
                  <w:sz w:val="22"/>
                  <w:szCs w:val="22"/>
                </w:rPr>
                <w:t>Alexandar.Ivanov@lukoil.bg</w:t>
              </w:r>
            </w:hyperlink>
            <w:r w:rsidRPr="00692D02">
              <w:rPr>
                <w:b/>
                <w:bCs/>
                <w:szCs w:val="24"/>
              </w:rPr>
              <w:t>;</w:t>
            </w:r>
          </w:p>
          <w:p w:rsidR="0006310F" w:rsidRPr="004A369E" w:rsidRDefault="00692D02" w:rsidP="00692D02">
            <w:pPr>
              <w:rPr>
                <w:szCs w:val="24"/>
              </w:rPr>
            </w:pPr>
            <w:r w:rsidRPr="00692D02">
              <w:rPr>
                <w:szCs w:val="24"/>
              </w:rPr>
              <w:t xml:space="preserve">Cc:  </w:t>
            </w:r>
            <w:hyperlink r:id="rId19" w:history="1">
              <w:r w:rsidR="00EF55DC" w:rsidRPr="004A369E">
                <w:rPr>
                  <w:rStyle w:val="a8"/>
                  <w:szCs w:val="24"/>
                </w:rPr>
                <w:t>ekaterina.kaverina@itfs-tc.ae</w:t>
              </w:r>
            </w:hyperlink>
          </w:p>
        </w:tc>
      </w:tr>
      <w:tr w:rsidR="0006310F" w:rsidRPr="004A369E"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6.2.The possibility of bidders' representatives to attend the bid opening</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pStyle w:val="i"/>
              <w:tabs>
                <w:tab w:val="right" w:pos="7254"/>
              </w:tabs>
              <w:suppressAutoHyphens w:val="0"/>
              <w:spacing w:after="60"/>
              <w:jc w:val="left"/>
              <w:rPr>
                <w:rFonts w:ascii="Times New Roman" w:hAnsi="Times New Roman"/>
                <w:szCs w:val="24"/>
              </w:rPr>
            </w:pPr>
            <w:r w:rsidRPr="004A369E">
              <w:rPr>
                <w:rFonts w:ascii="Times New Roman" w:hAnsi="Times New Roman"/>
                <w:szCs w:val="24"/>
              </w:rPr>
              <w:t>No</w:t>
            </w:r>
          </w:p>
        </w:tc>
      </w:tr>
      <w:tr w:rsidR="0006310F" w:rsidRPr="004A369E" w:rsidTr="00B71E76">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pStyle w:val="i"/>
              <w:tabs>
                <w:tab w:val="right" w:pos="7254"/>
              </w:tabs>
              <w:spacing w:before="60" w:after="60"/>
              <w:rPr>
                <w:rFonts w:ascii="Times New Roman" w:hAnsi="Times New Roman"/>
                <w:szCs w:val="24"/>
              </w:rPr>
            </w:pPr>
            <w:r w:rsidRPr="004A369E">
              <w:rPr>
                <w:rFonts w:ascii="Times New Roman" w:hAnsi="Times New Roman"/>
                <w:szCs w:val="24"/>
              </w:rPr>
              <w:t xml:space="preserve">6.3.The bidder </w:t>
            </w:r>
            <w:proofErr w:type="spellStart"/>
            <w:r w:rsidRPr="004A369E">
              <w:rPr>
                <w:rFonts w:ascii="Times New Roman" w:hAnsi="Times New Roman"/>
                <w:szCs w:val="24"/>
              </w:rPr>
              <w:t>can not</w:t>
            </w:r>
            <w:proofErr w:type="spellEnd"/>
            <w:r w:rsidRPr="004A369E">
              <w:rPr>
                <w:rFonts w:ascii="Times New Roman" w:hAnsi="Times New Roman"/>
                <w:szCs w:val="24"/>
              </w:rPr>
              <w:t xml:space="preserve"> participate in video-calls as well as on-line participation in tenders</w:t>
            </w:r>
          </w:p>
        </w:tc>
      </w:tr>
      <w:tr w:rsidR="0006310F" w:rsidRPr="004A369E" w:rsidTr="00B71E76">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pStyle w:val="i"/>
              <w:tabs>
                <w:tab w:val="right" w:pos="7254"/>
              </w:tabs>
              <w:spacing w:before="60" w:after="60"/>
              <w:rPr>
                <w:rFonts w:ascii="Times New Roman" w:hAnsi="Times New Roman"/>
                <w:szCs w:val="24"/>
              </w:rPr>
            </w:pPr>
            <w:r w:rsidRPr="004A369E">
              <w:rPr>
                <w:rFonts w:ascii="Times New Roman" w:hAnsi="Times New Roman"/>
                <w:szCs w:val="24"/>
              </w:rPr>
              <w:t>6.4.</w:t>
            </w:r>
            <w:r w:rsidR="00673B9D" w:rsidRPr="004A369E">
              <w:rPr>
                <w:szCs w:val="24"/>
              </w:rPr>
              <w:t xml:space="preserve"> </w:t>
            </w:r>
            <w:r w:rsidR="00673B9D" w:rsidRPr="004A369E">
              <w:rPr>
                <w:szCs w:val="24"/>
              </w:rPr>
              <w:t>LUKOIL Bulgari</w:t>
            </w:r>
            <w:r w:rsidR="00673B9D" w:rsidRPr="004A369E">
              <w:rPr>
                <w:szCs w:val="24"/>
                <w:lang w:val="bg-BG"/>
              </w:rPr>
              <w:t>а</w:t>
            </w:r>
            <w:r w:rsidR="00673B9D" w:rsidRPr="004A369E">
              <w:rPr>
                <w:szCs w:val="24"/>
              </w:rPr>
              <w:t xml:space="preserve"> Ltd</w:t>
            </w:r>
            <w:r w:rsidRPr="004A369E">
              <w:rPr>
                <w:rFonts w:ascii="Times New Roman" w:hAnsi="Times New Roman"/>
                <w:szCs w:val="24"/>
              </w:rPr>
              <w:t xml:space="preserve"> shall not bear any costs connected with participation of bidders in tenders.</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pStyle w:val="a9"/>
              <w:keepNext/>
              <w:keepLines/>
              <w:tabs>
                <w:tab w:val="right" w:pos="7434"/>
              </w:tabs>
              <w:spacing w:beforeLines="40" w:before="96" w:after="40"/>
              <w:ind w:left="540"/>
              <w:jc w:val="center"/>
              <w:rPr>
                <w:b/>
              </w:rPr>
            </w:pPr>
            <w:r w:rsidRPr="004A369E">
              <w:rPr>
                <w:rFonts w:asciiTheme="majorBidi" w:hAnsiTheme="majorBidi" w:cstheme="majorBidi"/>
                <w:b/>
              </w:rPr>
              <w:t>7. Proposal structure:</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left" w:pos="0"/>
              </w:tabs>
              <w:autoSpaceDE w:val="0"/>
              <w:autoSpaceDN w:val="0"/>
              <w:adjustRightInd w:val="0"/>
              <w:ind w:right="127"/>
              <w:rPr>
                <w:b/>
                <w:szCs w:val="24"/>
              </w:rPr>
            </w:pPr>
            <w:r w:rsidRPr="004A369E">
              <w:rPr>
                <w:b/>
                <w:szCs w:val="24"/>
              </w:rPr>
              <w:t>Technical Part (with NO Price Indication):</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7.1</w:t>
            </w:r>
            <w:proofErr w:type="gramStart"/>
            <w:r w:rsidRPr="004A369E">
              <w:t>.List</w:t>
            </w:r>
            <w:proofErr w:type="gramEnd"/>
            <w:r w:rsidRPr="004A369E">
              <w:t xml:space="preserve"> of the documents in Technical part: </w:t>
            </w:r>
            <w:r w:rsidRPr="004A369E">
              <w:rPr>
                <w:b/>
              </w:rPr>
              <w:t>Form 9.</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rPr>
                <w:lang w:eastAsia="ru-RU" w:bidi="ar-SA"/>
              </w:rPr>
              <w:t>7.2.Bidder’s Qualification Data</w:t>
            </w:r>
            <w:r w:rsidRPr="004A369E">
              <w:t xml:space="preserve">; </w:t>
            </w:r>
            <w:r w:rsidRPr="004A369E">
              <w:rPr>
                <w:b/>
              </w:rPr>
              <w:t>Form 1</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 xml:space="preserve">7.3.Bid cover letter: </w:t>
            </w:r>
            <w:r w:rsidRPr="004A369E">
              <w:rPr>
                <w:b/>
              </w:rPr>
              <w:t>Form 2</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rPr>
                <w:rFonts w:asciiTheme="majorBidi" w:hAnsiTheme="majorBidi" w:cstheme="majorBidi"/>
              </w:rPr>
              <w:t xml:space="preserve">7.4.Technical proposal: </w:t>
            </w:r>
            <w:r w:rsidRPr="004A369E">
              <w:rPr>
                <w:rFonts w:asciiTheme="majorBidi" w:hAnsiTheme="majorBidi" w:cstheme="majorBidi"/>
                <w:b/>
                <w:sz w:val="22"/>
                <w:szCs w:val="22"/>
              </w:rPr>
              <w:t>Form 3</w:t>
            </w:r>
          </w:p>
        </w:tc>
      </w:tr>
      <w:tr w:rsidR="0006310F" w:rsidRPr="004A369E" w:rsidTr="00BB2197">
        <w:tblPrEx>
          <w:tblBorders>
            <w:insideH w:val="single" w:sz="8" w:space="0" w:color="000000"/>
          </w:tblBorders>
        </w:tblPrEx>
        <w:trPr>
          <w:trHeight w:val="60"/>
        </w:trPr>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7.5.Service Rendering Schedule</w:t>
            </w:r>
            <w:r w:rsidRPr="004A369E">
              <w:rPr>
                <w:rFonts w:asciiTheme="majorBidi" w:hAnsiTheme="majorBidi" w:cstheme="majorBidi"/>
                <w:lang w:val="bg-BG"/>
              </w:rPr>
              <w:t>:</w:t>
            </w:r>
            <w:r w:rsidRPr="004A369E">
              <w:rPr>
                <w:rFonts w:asciiTheme="majorBidi" w:hAnsiTheme="majorBidi" w:cstheme="majorBidi"/>
              </w:rPr>
              <w:t xml:space="preserve"> </w:t>
            </w:r>
            <w:r w:rsidRPr="004A369E">
              <w:rPr>
                <w:rFonts w:asciiTheme="majorBidi" w:hAnsiTheme="majorBidi" w:cstheme="majorBidi"/>
                <w:b/>
                <w:sz w:val="22"/>
                <w:szCs w:val="22"/>
              </w:rPr>
              <w:t>Form 5</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rPr>
                <w:rFonts w:asciiTheme="majorBidi" w:hAnsiTheme="majorBidi" w:cstheme="majorBidi"/>
              </w:rPr>
              <w:t>7.6.Bid Bond</w:t>
            </w:r>
            <w:r w:rsidRPr="004A369E">
              <w:rPr>
                <w:rFonts w:asciiTheme="majorBidi" w:hAnsiTheme="majorBidi" w:cstheme="majorBidi"/>
                <w:lang w:val="bg-BG"/>
              </w:rPr>
              <w:t xml:space="preserve"> </w:t>
            </w:r>
            <w:r w:rsidRPr="004A369E">
              <w:rPr>
                <w:rFonts w:asciiTheme="majorBidi" w:hAnsiTheme="majorBidi" w:cstheme="majorBidi"/>
              </w:rPr>
              <w:t xml:space="preserve">or mortgage security: </w:t>
            </w:r>
            <w:r w:rsidRPr="004A369E">
              <w:rPr>
                <w:rFonts w:asciiTheme="majorBidi" w:hAnsiTheme="majorBidi" w:cstheme="majorBidi"/>
                <w:b/>
              </w:rPr>
              <w:t>Form 4</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 xml:space="preserve">7.7.Parent Company's Guarantee: </w:t>
            </w:r>
            <w:r w:rsidRPr="004A369E">
              <w:rPr>
                <w:b/>
              </w:rPr>
              <w:t>Form 8</w:t>
            </w:r>
            <w:r w:rsidRPr="004A369E">
              <w:rPr>
                <w:b/>
                <w:lang w:val="bg-BG"/>
              </w:rPr>
              <w:t xml:space="preserve"> - </w:t>
            </w:r>
            <w:r w:rsidRPr="004A369E">
              <w:t>(if applicable);</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 xml:space="preserve">7.8.Business Partner Questionnaire: </w:t>
            </w:r>
            <w:r w:rsidRPr="004A369E">
              <w:rPr>
                <w:b/>
              </w:rPr>
              <w:t>Form 10</w:t>
            </w:r>
            <w:r w:rsidRPr="004A369E">
              <w:t xml:space="preserve"> </w:t>
            </w:r>
            <w:r w:rsidRPr="004A369E">
              <w:rPr>
                <w:b/>
              </w:rPr>
              <w:t>– not applied</w:t>
            </w:r>
          </w:p>
        </w:tc>
      </w:tr>
      <w:tr w:rsidR="0006310F" w:rsidRPr="004A369E" w:rsidTr="007428E3">
        <w:tblPrEx>
          <w:tblBorders>
            <w:insideH w:val="single" w:sz="8" w:space="0" w:color="000000"/>
          </w:tblBorders>
        </w:tblPrEx>
        <w:trPr>
          <w:trHeight w:val="695"/>
        </w:trPr>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7.9</w:t>
            </w:r>
            <w:proofErr w:type="gramStart"/>
            <w:r w:rsidRPr="004A369E">
              <w:t>.Documents</w:t>
            </w:r>
            <w:proofErr w:type="gramEnd"/>
            <w:r w:rsidRPr="004A369E">
              <w:t xml:space="preserve"> confirming the relations between the Bidder and its subcontractor/s engaged for the performance of services, which are the subject of the Tender, including copies of licenses, certificates and other permitting documents of the subcontractors -</w:t>
            </w:r>
            <w:r w:rsidRPr="004A369E">
              <w:rPr>
                <w:rFonts w:asciiTheme="majorBidi" w:hAnsiTheme="majorBidi" w:cstheme="majorBidi"/>
              </w:rPr>
              <w:t xml:space="preserve"> </w:t>
            </w:r>
            <w:r w:rsidRPr="004A369E">
              <w:rPr>
                <w:rFonts w:asciiTheme="majorBidi" w:hAnsiTheme="majorBidi" w:cstheme="majorBidi"/>
                <w:b/>
              </w:rPr>
              <w:t>Form</w:t>
            </w:r>
            <w:r w:rsidRPr="004A369E">
              <w:rPr>
                <w:rFonts w:asciiTheme="majorBidi" w:hAnsiTheme="majorBidi" w:cstheme="majorBidi"/>
                <w:b/>
                <w:lang w:val="bg-BG"/>
              </w:rPr>
              <w:t xml:space="preserve"> 1</w:t>
            </w:r>
            <w:r w:rsidRPr="004A369E">
              <w:rPr>
                <w:rFonts w:asciiTheme="majorBidi" w:hAnsiTheme="majorBidi" w:cstheme="majorBidi"/>
                <w:lang w:val="bg-BG"/>
              </w:rPr>
              <w:t>.</w:t>
            </w:r>
          </w:p>
        </w:tc>
      </w:tr>
      <w:tr w:rsidR="0006310F" w:rsidRPr="00286642" w:rsidTr="007428E3">
        <w:tblPrEx>
          <w:tblBorders>
            <w:insideH w:val="single" w:sz="8" w:space="0" w:color="000000"/>
          </w:tblBorders>
        </w:tblPrEx>
        <w:trPr>
          <w:trHeight w:val="695"/>
        </w:trPr>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pStyle w:val="a9"/>
              <w:tabs>
                <w:tab w:val="left" w:pos="162"/>
                <w:tab w:val="left" w:pos="681"/>
              </w:tabs>
              <w:autoSpaceDE w:val="0"/>
              <w:autoSpaceDN w:val="0"/>
              <w:adjustRightInd w:val="0"/>
              <w:spacing w:line="276" w:lineRule="auto"/>
              <w:ind w:left="0" w:right="252"/>
              <w:jc w:val="both"/>
              <w:rPr>
                <w:rFonts w:ascii="Times New Roman" w:hAnsi="Times New Roman"/>
              </w:rPr>
            </w:pPr>
            <w:r w:rsidRPr="004A369E">
              <w:rPr>
                <w:rFonts w:ascii="Times New Roman" w:hAnsi="Times New Roman"/>
                <w:lang w:val="bg-BG"/>
              </w:rPr>
              <w:t xml:space="preserve">7.10. </w:t>
            </w:r>
            <w:r w:rsidRPr="004A369E">
              <w:rPr>
                <w:rFonts w:ascii="Times New Roman" w:hAnsi="Times New Roman"/>
              </w:rPr>
              <w:t>Copies of certificates, permits and licenses necessary for performance of services, which are the subject of the Tender</w:t>
            </w:r>
          </w:p>
          <w:p w:rsidR="0006310F" w:rsidRPr="004A369E" w:rsidRDefault="0006310F" w:rsidP="0006310F">
            <w:pPr>
              <w:autoSpaceDE w:val="0"/>
              <w:autoSpaceDN w:val="0"/>
              <w:adjustRightInd w:val="0"/>
              <w:spacing w:before="60" w:line="276" w:lineRule="auto"/>
              <w:ind w:right="252"/>
            </w:pPr>
            <w:r w:rsidRPr="004A369E">
              <w:rPr>
                <w:lang w:val="bg-BG"/>
              </w:rPr>
              <w:t>7.10.</w:t>
            </w:r>
            <w:r w:rsidRPr="004A369E">
              <w:t>1. A copy of a valid License of Bidder or of its subcontractor/s for performance of railway transportation within the EU and the European Economic Area as per p.2 of Form 1 and/or p.7. Form 1 in case there is a subcontractor involved.</w:t>
            </w:r>
          </w:p>
          <w:p w:rsidR="0006310F" w:rsidRPr="004A369E" w:rsidRDefault="0006310F" w:rsidP="0006310F">
            <w:pPr>
              <w:autoSpaceDE w:val="0"/>
              <w:autoSpaceDN w:val="0"/>
              <w:adjustRightInd w:val="0"/>
              <w:spacing w:before="60" w:line="276" w:lineRule="auto"/>
              <w:ind w:right="252"/>
            </w:pPr>
            <w:r w:rsidRPr="004A369E">
              <w:rPr>
                <w:lang w:val="bg-BG"/>
              </w:rPr>
              <w:t>7.10.</w:t>
            </w:r>
            <w:r w:rsidRPr="004A369E">
              <w:t xml:space="preserve">2. </w:t>
            </w:r>
            <w:proofErr w:type="gramStart"/>
            <w:r w:rsidRPr="004A369E">
              <w:t>A copy of a valid Certificate of Safety Part A and Part B – of Bidder or of its subcontractor/s issued as per the order and provisions of the European Directives and/or the applicable national legislation for access and use of the railway infrastructure - as per p.2 of Form 1 and/or p.7 Form 1 in case there is a subcontractor involved.</w:t>
            </w:r>
            <w:proofErr w:type="gramEnd"/>
          </w:p>
          <w:p w:rsidR="0006310F" w:rsidRPr="004A369E" w:rsidRDefault="0006310F" w:rsidP="0006310F">
            <w:pPr>
              <w:autoSpaceDE w:val="0"/>
              <w:autoSpaceDN w:val="0"/>
              <w:adjustRightInd w:val="0"/>
              <w:spacing w:before="60" w:line="276" w:lineRule="auto"/>
              <w:ind w:right="252"/>
              <w:rPr>
                <w:lang w:val="bg-BG"/>
              </w:rPr>
            </w:pPr>
            <w:r w:rsidRPr="004A369E">
              <w:rPr>
                <w:lang w:val="bg-BG"/>
              </w:rPr>
              <w:t>7.10.</w:t>
            </w:r>
            <w:r w:rsidRPr="004A369E">
              <w:t>3 A declaration by Bidder or by its subcontractor/s has a contract for access and use of the railway infrastructure on the territory of</w:t>
            </w:r>
            <w:r w:rsidRPr="004A369E">
              <w:rPr>
                <w:lang w:val="bg-BG"/>
              </w:rPr>
              <w:t>:</w:t>
            </w:r>
          </w:p>
          <w:p w:rsidR="0006310F" w:rsidRPr="004A369E" w:rsidRDefault="0006310F" w:rsidP="0006310F">
            <w:pPr>
              <w:autoSpaceDE w:val="0"/>
              <w:autoSpaceDN w:val="0"/>
              <w:adjustRightInd w:val="0"/>
              <w:spacing w:before="60" w:line="276" w:lineRule="auto"/>
              <w:ind w:right="252"/>
            </w:pPr>
            <w:r w:rsidRPr="004A369E">
              <w:t xml:space="preserve"> </w:t>
            </w:r>
            <w:r w:rsidRPr="004A369E">
              <w:rPr>
                <w:lang w:val="bg-BG"/>
              </w:rPr>
              <w:t xml:space="preserve">- </w:t>
            </w:r>
            <w:r w:rsidRPr="004A369E">
              <w:t>Republic of Bulgaria for - as per p.2 of Form 1 and/or p.7 Form 1 in case there is a subcontractor involved.</w:t>
            </w:r>
          </w:p>
          <w:p w:rsidR="0006310F" w:rsidRPr="004A369E" w:rsidRDefault="0006310F" w:rsidP="0006310F">
            <w:pPr>
              <w:autoSpaceDE w:val="0"/>
              <w:autoSpaceDN w:val="0"/>
              <w:adjustRightInd w:val="0"/>
              <w:spacing w:before="60" w:line="276" w:lineRule="auto"/>
              <w:ind w:right="252"/>
            </w:pPr>
            <w:r w:rsidRPr="004A369E">
              <w:rPr>
                <w:lang w:val="bg-BG"/>
              </w:rPr>
              <w:t>7.10.</w:t>
            </w:r>
            <w:r w:rsidRPr="004A369E">
              <w:t xml:space="preserve">4. A certificate / a certified reference / register from the relevant national railway administration with the plate numbers of the registered vehicles </w:t>
            </w:r>
            <w:r w:rsidRPr="004A369E">
              <w:rPr>
                <w:rFonts w:asciiTheme="majorBidi" w:hAnsiTheme="majorBidi" w:cstheme="majorBidi"/>
              </w:rPr>
              <w:t xml:space="preserve">tank rail cars and locomotives </w:t>
            </w:r>
            <w:r w:rsidRPr="004A369E">
              <w:t>with which Bidder intends to perform the activity. A declaration for the presence of a contract for hire of the traction and/or rolling stock mentioned in cases of hired cars or locomotives - p.1 of Form 3</w:t>
            </w:r>
          </w:p>
          <w:p w:rsidR="0006310F" w:rsidRPr="004A369E" w:rsidRDefault="0006310F" w:rsidP="0006310F">
            <w:pPr>
              <w:autoSpaceDE w:val="0"/>
              <w:autoSpaceDN w:val="0"/>
              <w:adjustRightInd w:val="0"/>
              <w:spacing w:before="60" w:line="276" w:lineRule="auto"/>
              <w:ind w:right="252"/>
            </w:pPr>
            <w:r w:rsidRPr="004A369E">
              <w:rPr>
                <w:lang w:val="bg-BG"/>
              </w:rPr>
              <w:t>7.10.</w:t>
            </w:r>
            <w:r w:rsidRPr="004A369E">
              <w:t xml:space="preserve">5. A declaration by Bidder for the particular Lot under which it takes part that it or its subcontractor/s has the required number of traction and rolling stock and  </w:t>
            </w:r>
            <w:proofErr w:type="spellStart"/>
            <w:r w:rsidRPr="004A369E">
              <w:t>h</w:t>
            </w:r>
            <w:r w:rsidRPr="004A369E">
              <w:rPr>
                <w:lang w:val="en"/>
              </w:rPr>
              <w:t>as</w:t>
            </w:r>
            <w:proofErr w:type="spellEnd"/>
            <w:r w:rsidRPr="004A369E">
              <w:rPr>
                <w:lang w:val="en"/>
              </w:rPr>
              <w:t xml:space="preserve"> the necessary qualified staff to perform the service </w:t>
            </w:r>
            <w:r w:rsidRPr="004A369E">
              <w:t>– p. 2 of Form 3</w:t>
            </w:r>
          </w:p>
          <w:p w:rsidR="0006310F" w:rsidRPr="004A369E" w:rsidRDefault="0006310F" w:rsidP="0006310F">
            <w:pPr>
              <w:autoSpaceDE w:val="0"/>
              <w:autoSpaceDN w:val="0"/>
              <w:adjustRightInd w:val="0"/>
              <w:spacing w:before="60" w:line="276" w:lineRule="auto"/>
              <w:ind w:right="252"/>
            </w:pPr>
            <w:r w:rsidRPr="004A369E">
              <w:rPr>
                <w:lang w:val="bg-BG"/>
              </w:rPr>
              <w:t>7.10.</w:t>
            </w:r>
            <w:r w:rsidRPr="004A369E">
              <w:t>6. A declaration that Bidder will perform the maneuvering and other additional services at the receiving railway stations to the destination place agreed for acceptance of the goods, independently or through its subcontractor - p.3 of Form 3.</w:t>
            </w:r>
          </w:p>
          <w:p w:rsidR="0006310F" w:rsidRPr="004A369E" w:rsidRDefault="0006310F" w:rsidP="0006310F">
            <w:pPr>
              <w:autoSpaceDE w:val="0"/>
              <w:autoSpaceDN w:val="0"/>
              <w:adjustRightInd w:val="0"/>
              <w:spacing w:line="276" w:lineRule="auto"/>
              <w:ind w:right="252"/>
            </w:pPr>
            <w:r w:rsidRPr="004A369E">
              <w:rPr>
                <w:lang w:val="bg-BG"/>
              </w:rPr>
              <w:t>7.10.</w:t>
            </w:r>
            <w:r w:rsidRPr="004A369E">
              <w:t>7. Declaration by the Bidder that the tank rail cars with which it intends to perform the activity meet the requirements - p.4 of Form 3.</w:t>
            </w:r>
          </w:p>
          <w:p w:rsidR="0006310F" w:rsidRPr="004A369E" w:rsidRDefault="0006310F" w:rsidP="0006310F">
            <w:pPr>
              <w:autoSpaceDE w:val="0"/>
              <w:autoSpaceDN w:val="0"/>
              <w:adjustRightInd w:val="0"/>
              <w:spacing w:line="276" w:lineRule="auto"/>
              <w:ind w:right="252"/>
              <w:rPr>
                <w:b/>
              </w:rPr>
            </w:pPr>
            <w:r w:rsidRPr="004A369E">
              <w:rPr>
                <w:lang w:val="bg-BG"/>
              </w:rPr>
              <w:t>7.10.</w:t>
            </w:r>
            <w:r w:rsidRPr="004A369E">
              <w:t>8. Declaration by the Bidder that it has a railway infrastructure for technical inspection of the traction and rolling stock- p.5 of Form 3</w:t>
            </w:r>
          </w:p>
          <w:p w:rsidR="0006310F" w:rsidRPr="004A369E" w:rsidRDefault="0006310F" w:rsidP="0006310F">
            <w:pPr>
              <w:tabs>
                <w:tab w:val="left" w:pos="1177"/>
              </w:tabs>
              <w:autoSpaceDE w:val="0"/>
              <w:autoSpaceDN w:val="0"/>
              <w:adjustRightInd w:val="0"/>
            </w:pPr>
            <w:r w:rsidRPr="004A369E">
              <w:rPr>
                <w:lang w:val="bg-BG"/>
              </w:rPr>
              <w:t>7.10.</w:t>
            </w:r>
            <w:r w:rsidRPr="004A369E">
              <w:t xml:space="preserve">9. </w:t>
            </w:r>
            <w:proofErr w:type="gramStart"/>
            <w:r w:rsidRPr="004A369E">
              <w:t xml:space="preserve">Certificate for pursuing economic activities under Article 2, paragraph 1, item 4 - transport of oil and petroleum products of the Act on Administrative Regulation of Economic Activities Associated with Oil and Petroleum Products </w:t>
            </w:r>
            <w:r w:rsidRPr="004A369E">
              <w:rPr>
                <w:b/>
              </w:rPr>
              <w:t>OR</w:t>
            </w:r>
            <w:r w:rsidRPr="004A369E">
              <w:rPr>
                <w:lang w:val="bg-BG"/>
              </w:rPr>
              <w:t xml:space="preserve"> </w:t>
            </w:r>
            <w:proofErr w:type="spellStart"/>
            <w:r w:rsidRPr="004A369E">
              <w:t>Regist</w:t>
            </w:r>
            <w:proofErr w:type="spellEnd"/>
            <w:r w:rsidRPr="004A369E">
              <w:rPr>
                <w:lang w:val="bg-BG"/>
              </w:rPr>
              <w:t>е</w:t>
            </w:r>
            <w:r w:rsidRPr="004A369E">
              <w:t>red a</w:t>
            </w:r>
            <w:proofErr w:type="spellStart"/>
            <w:r w:rsidRPr="004A369E">
              <w:rPr>
                <w:lang w:val="x-none"/>
              </w:rPr>
              <w:t>pplication</w:t>
            </w:r>
            <w:proofErr w:type="spellEnd"/>
            <w:r w:rsidRPr="004A369E">
              <w:rPr>
                <w:lang w:val="bg-BG"/>
              </w:rPr>
              <w:t xml:space="preserve"> </w:t>
            </w:r>
            <w:r w:rsidRPr="004A369E">
              <w:t xml:space="preserve"> according to Article 13 of </w:t>
            </w:r>
            <w:proofErr w:type="spellStart"/>
            <w:r w:rsidRPr="004A369E">
              <w:rPr>
                <w:lang w:val="x-none"/>
              </w:rPr>
              <w:t>Ordinance</w:t>
            </w:r>
            <w:proofErr w:type="spellEnd"/>
            <w:r w:rsidRPr="004A369E">
              <w:t xml:space="preserve"> RD-04-02 from 16.07.2019 </w:t>
            </w:r>
            <w:r w:rsidRPr="004A369E">
              <w:rPr>
                <w:b/>
              </w:rPr>
              <w:t>OR</w:t>
            </w:r>
            <w:r w:rsidRPr="004A369E">
              <w:t xml:space="preserve"> </w:t>
            </w:r>
            <w:r w:rsidRPr="004A369E">
              <w:rPr>
                <w:rFonts w:asciiTheme="majorBidi" w:hAnsiTheme="majorBidi" w:cstheme="majorBidi"/>
              </w:rPr>
              <w:t>Declaration by the Bidder</w:t>
            </w:r>
            <w:r w:rsidRPr="004A369E">
              <w:t xml:space="preserve"> </w:t>
            </w:r>
            <w:r w:rsidRPr="004A369E">
              <w:rPr>
                <w:rFonts w:asciiTheme="majorBidi" w:hAnsiTheme="majorBidi" w:cstheme="majorBidi"/>
              </w:rPr>
              <w:t xml:space="preserve">that, </w:t>
            </w:r>
            <w:r w:rsidRPr="004A369E">
              <w:rPr>
                <w:rFonts w:asciiTheme="majorBidi" w:hAnsiTheme="majorBidi" w:cstheme="majorBidi"/>
              </w:rPr>
              <w:lastRenderedPageBreak/>
              <w:t>pending the entry into force of the contract, he will receive a registration under the Act on Administrative Regulation of Economic Activities Associated with Oil and Petroleum Products</w:t>
            </w:r>
            <w:r w:rsidRPr="004A369E">
              <w:t xml:space="preserve"> - p.6 of Form 3.</w:t>
            </w:r>
            <w:proofErr w:type="gramEnd"/>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pPr>
            <w:r w:rsidRPr="004A369E">
              <w:lastRenderedPageBreak/>
              <w:t>7.11</w:t>
            </w:r>
            <w:proofErr w:type="gramStart"/>
            <w:r w:rsidRPr="004A369E">
              <w:t>.An</w:t>
            </w:r>
            <w:proofErr w:type="gramEnd"/>
            <w:r w:rsidRPr="004A369E">
              <w:t xml:space="preserve"> original Power of Attorney issued to the person which has signed Title Page (</w:t>
            </w:r>
            <w:r w:rsidRPr="004A369E">
              <w:rPr>
                <w:b/>
              </w:rPr>
              <w:t>Form 6</w:t>
            </w:r>
            <w:r w:rsidRPr="004A369E">
              <w:t>) permitting such person (in cases when it is not company’s manager) to undertake obligations on behalf of Bidder.</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pPr>
            <w:r w:rsidRPr="004A369E">
              <w:t>7.12</w:t>
            </w:r>
            <w:proofErr w:type="gramStart"/>
            <w:r w:rsidRPr="004A369E">
              <w:t>.A</w:t>
            </w:r>
            <w:proofErr w:type="gramEnd"/>
            <w:r w:rsidRPr="004A369E">
              <w:t xml:space="preserve"> copy of Bidder’s registration certificate as a legal body and/or a copy of the Consortium Agreement if Bidder is one</w:t>
            </w:r>
            <w:r w:rsidRPr="004A369E">
              <w:rPr>
                <w:lang w:val="bg-BG"/>
              </w:rPr>
              <w:t>:</w:t>
            </w:r>
            <w:r w:rsidRPr="004A369E">
              <w:t xml:space="preserve"> </w:t>
            </w:r>
            <w:r w:rsidRPr="004A369E">
              <w:rPr>
                <w:b/>
                <w:iCs/>
              </w:rPr>
              <w:t>Form 1.</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left" w:pos="0"/>
              </w:tabs>
              <w:autoSpaceDE w:val="0"/>
              <w:autoSpaceDN w:val="0"/>
              <w:adjustRightInd w:val="0"/>
              <w:ind w:right="252"/>
            </w:pPr>
            <w:r w:rsidRPr="004A369E">
              <w:t xml:space="preserve">7.13.A copy of the financial statements for the last 3 (three) years certified by Bidder, balance sheet, revenue and cost statement, cash flow statement, audit statement and breakdown of receivables and amount due: </w:t>
            </w:r>
            <w:r w:rsidRPr="004A369E">
              <w:rPr>
                <w:b/>
                <w:iCs/>
              </w:rPr>
              <w:t>Form 1.</w:t>
            </w:r>
          </w:p>
        </w:tc>
      </w:tr>
      <w:tr w:rsidR="0006310F" w:rsidRPr="004A369E" w:rsidTr="007428E3">
        <w:tblPrEx>
          <w:tblBorders>
            <w:insideH w:val="single" w:sz="8" w:space="0" w:color="000000"/>
          </w:tblBorders>
        </w:tblPrEx>
        <w:trPr>
          <w:trHeight w:val="114"/>
        </w:trPr>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7.14</w:t>
            </w:r>
            <w:proofErr w:type="gramStart"/>
            <w:r w:rsidRPr="004A369E">
              <w:t>.A</w:t>
            </w:r>
            <w:proofErr w:type="gramEnd"/>
            <w:r w:rsidRPr="004A369E">
              <w:t xml:space="preserve"> certificate by Registry Agency or an analogous document that Bidder has not been declared bankrupt and no bankruptcy proceedings have been opened against it: </w:t>
            </w:r>
            <w:r w:rsidRPr="004A369E">
              <w:rPr>
                <w:b/>
                <w:iCs/>
              </w:rPr>
              <w:t>Form 1.</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7.15</w:t>
            </w:r>
            <w:proofErr w:type="gramStart"/>
            <w:r w:rsidRPr="004A369E">
              <w:t>.A</w:t>
            </w:r>
            <w:proofErr w:type="gramEnd"/>
            <w:r w:rsidRPr="004A369E">
              <w:t xml:space="preserve"> certificate by Registry Agency or an analogous document that Bidder has not been declared to be in liquidation and that no liquidation proceedings have been opened against it: </w:t>
            </w:r>
            <w:r w:rsidRPr="004A369E">
              <w:rPr>
                <w:b/>
                <w:iCs/>
              </w:rPr>
              <w:t>Form 1.</w:t>
            </w:r>
            <w:r w:rsidRPr="004A369E">
              <w:t xml:space="preserve"> </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7.16</w:t>
            </w:r>
            <w:proofErr w:type="gramStart"/>
            <w:r w:rsidRPr="004A369E">
              <w:t>.An</w:t>
            </w:r>
            <w:proofErr w:type="gramEnd"/>
            <w:r w:rsidRPr="004A369E">
              <w:t xml:space="preserve"> electronic version of all documents in Envelope A in PDF format (uploaded on an electronic media memory stick and/or CD) </w:t>
            </w:r>
            <w:r w:rsidRPr="004A369E">
              <w:rPr>
                <w:b/>
              </w:rPr>
              <w:t xml:space="preserve">– </w:t>
            </w:r>
            <w:r w:rsidRPr="004A369E">
              <w:rPr>
                <w:b/>
                <w:i/>
              </w:rPr>
              <w:t>not required for this tender</w:t>
            </w:r>
            <w:r w:rsidRPr="004A369E">
              <w:rPr>
                <w:i/>
              </w:rPr>
              <w:t>.</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7.17.Certificate issued by the servicing bank on the availability, details and state of the Bidder’s bank accounts</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firstLine="34"/>
              <w:rPr>
                <w:b/>
                <w:szCs w:val="24"/>
              </w:rPr>
            </w:pPr>
            <w:r w:rsidRPr="004A369E">
              <w:rPr>
                <w:b/>
                <w:szCs w:val="24"/>
              </w:rPr>
              <w:t>Notes:</w:t>
            </w:r>
          </w:p>
          <w:p w:rsidR="0006310F" w:rsidRPr="004A369E" w:rsidRDefault="0006310F" w:rsidP="0006310F">
            <w:pPr>
              <w:autoSpaceDE w:val="0"/>
              <w:autoSpaceDN w:val="0"/>
              <w:adjustRightInd w:val="0"/>
              <w:ind w:right="252"/>
            </w:pPr>
            <w:r w:rsidRPr="004A369E">
              <w:t xml:space="preserve">If Bidder is a part of a consortium, the above documents under p. 9, 10, 11, 13, 14, </w:t>
            </w:r>
            <w:proofErr w:type="gramStart"/>
            <w:r w:rsidRPr="004A369E">
              <w:t>15</w:t>
            </w:r>
            <w:proofErr w:type="gramEnd"/>
            <w:r w:rsidRPr="004A369E">
              <w:t xml:space="preserve"> shall be provided for each partner separately. The documents under the rest of the points 1, 2, 3, 4, 5, 6, 8 and 12 </w:t>
            </w:r>
            <w:proofErr w:type="gramStart"/>
            <w:r w:rsidRPr="004A369E">
              <w:t>shall be provided</w:t>
            </w:r>
            <w:proofErr w:type="gramEnd"/>
            <w:r w:rsidRPr="004A369E">
              <w:t xml:space="preserve"> by the head office on behalf of all the members of the consortium.</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num" w:pos="17"/>
              </w:tabs>
              <w:autoSpaceDE w:val="0"/>
              <w:autoSpaceDN w:val="0"/>
              <w:adjustRightInd w:val="0"/>
              <w:ind w:left="17" w:right="252"/>
              <w:rPr>
                <w:szCs w:val="24"/>
                <w:u w:val="single"/>
              </w:rPr>
            </w:pPr>
            <w:r w:rsidRPr="004A369E">
              <w:rPr>
                <w:b/>
                <w:szCs w:val="24"/>
              </w:rPr>
              <w:t>Bid Bond:</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7.18</w:t>
            </w:r>
            <w:proofErr w:type="gramStart"/>
            <w:r w:rsidRPr="004A369E">
              <w:t>.Bid</w:t>
            </w:r>
            <w:proofErr w:type="gramEnd"/>
            <w:r w:rsidRPr="004A369E">
              <w:t xml:space="preserve"> Bond – original: </w:t>
            </w:r>
            <w:r w:rsidRPr="004A369E">
              <w:rPr>
                <w:b/>
              </w:rPr>
              <w:t>Form 4.</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left" w:pos="0"/>
              </w:tabs>
              <w:autoSpaceDE w:val="0"/>
              <w:autoSpaceDN w:val="0"/>
              <w:adjustRightInd w:val="0"/>
              <w:ind w:left="459" w:right="127" w:hanging="442"/>
              <w:rPr>
                <w:b/>
                <w:szCs w:val="24"/>
              </w:rPr>
            </w:pPr>
            <w:r w:rsidRPr="004A369E">
              <w:rPr>
                <w:b/>
                <w:szCs w:val="24"/>
              </w:rPr>
              <w:t>Commercial part:</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rPr>
                <w:rFonts w:asciiTheme="majorBidi" w:hAnsiTheme="majorBidi" w:cstheme="majorBidi"/>
              </w:rPr>
              <w:t>7.19</w:t>
            </w:r>
            <w:proofErr w:type="gramStart"/>
            <w:r w:rsidRPr="004A369E">
              <w:rPr>
                <w:rFonts w:asciiTheme="majorBidi" w:hAnsiTheme="majorBidi" w:cstheme="majorBidi"/>
              </w:rPr>
              <w:t>.List</w:t>
            </w:r>
            <w:proofErr w:type="gramEnd"/>
            <w:r w:rsidRPr="004A369E">
              <w:rPr>
                <w:rFonts w:asciiTheme="majorBidi" w:hAnsiTheme="majorBidi" w:cstheme="majorBidi"/>
              </w:rPr>
              <w:t xml:space="preserve"> of the documents in Commercial part: </w:t>
            </w:r>
            <w:r w:rsidRPr="004A369E">
              <w:rPr>
                <w:rFonts w:asciiTheme="majorBidi" w:hAnsiTheme="majorBidi" w:cstheme="majorBidi"/>
                <w:b/>
              </w:rPr>
              <w:t>Form 9.</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7.20</w:t>
            </w:r>
            <w:proofErr w:type="gramStart"/>
            <w:r w:rsidRPr="004A369E">
              <w:t>.Title</w:t>
            </w:r>
            <w:proofErr w:type="gramEnd"/>
            <w:r w:rsidRPr="004A369E">
              <w:t xml:space="preserve"> Page of the Bid: </w:t>
            </w:r>
            <w:r w:rsidRPr="004A369E">
              <w:rPr>
                <w:b/>
              </w:rPr>
              <w:t>Form 6.</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7.21</w:t>
            </w:r>
            <w:proofErr w:type="gramStart"/>
            <w:r w:rsidRPr="004A369E">
              <w:t>.Commercial</w:t>
            </w:r>
            <w:proofErr w:type="gramEnd"/>
            <w:r w:rsidRPr="004A369E">
              <w:t xml:space="preserve"> (priced) proposal: </w:t>
            </w:r>
            <w:r w:rsidRPr="004A369E">
              <w:rPr>
                <w:b/>
              </w:rPr>
              <w:t>Form 7.</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rPr>
                <w:rFonts w:asciiTheme="majorBidi" w:hAnsiTheme="majorBidi" w:cstheme="majorBidi"/>
              </w:rPr>
              <w:t>7.22</w:t>
            </w:r>
            <w:proofErr w:type="gramStart"/>
            <w:r w:rsidRPr="004A369E">
              <w:rPr>
                <w:rFonts w:asciiTheme="majorBidi" w:hAnsiTheme="majorBidi" w:cstheme="majorBidi"/>
              </w:rPr>
              <w:t>.An</w:t>
            </w:r>
            <w:proofErr w:type="gramEnd"/>
            <w:r w:rsidRPr="004A369E">
              <w:rPr>
                <w:rFonts w:asciiTheme="majorBidi" w:hAnsiTheme="majorBidi" w:cstheme="majorBidi"/>
              </w:rPr>
              <w:t xml:space="preserve"> electronic version of all documents in Commercial part in PDF, MS Word, Excel formats (uploaded on an electronic media memory stick and/or CD) </w:t>
            </w:r>
            <w:r w:rsidRPr="004A369E">
              <w:rPr>
                <w:rFonts w:asciiTheme="majorBidi" w:hAnsiTheme="majorBidi" w:cstheme="majorBidi"/>
                <w:b/>
                <w:i/>
              </w:rPr>
              <w:t>– not required for this tender.</w:t>
            </w:r>
          </w:p>
        </w:tc>
      </w:tr>
    </w:tbl>
    <w:p w:rsidR="00B32825" w:rsidRPr="004A369E" w:rsidRDefault="00B32825" w:rsidP="0014643C">
      <w:pPr>
        <w:rPr>
          <w:szCs w:val="24"/>
        </w:rPr>
      </w:pPr>
    </w:p>
    <w:p w:rsidR="00505675" w:rsidRPr="004A369E" w:rsidRDefault="00505675" w:rsidP="0014643C">
      <w:pPr>
        <w:rPr>
          <w:b/>
          <w:szCs w:val="24"/>
        </w:rPr>
      </w:pPr>
      <w:r w:rsidRPr="004A369E">
        <w:rPr>
          <w:b/>
          <w:szCs w:val="24"/>
        </w:rPr>
        <w:t>Note:</w:t>
      </w:r>
    </w:p>
    <w:p w:rsidR="00505675" w:rsidRPr="00CF3D2F" w:rsidRDefault="00505675" w:rsidP="0014643C">
      <w:pPr>
        <w:rPr>
          <w:szCs w:val="24"/>
        </w:rPr>
      </w:pPr>
      <w:r w:rsidRPr="004A369E">
        <w:rPr>
          <w:szCs w:val="24"/>
        </w:rPr>
        <w:t xml:space="preserve">Bid forms and full tender documentation will be provided by Organizer after official application (appendix 1 of the Instructions to Bidders) is submitted by the Bidder through the </w:t>
      </w:r>
      <w:hyperlink r:id="rId20" w:tgtFrame="_blank" w:history="1">
        <w:r w:rsidRPr="004A369E">
          <w:rPr>
            <w:rStyle w:val="a8"/>
            <w:rFonts w:ascii="OpenSans" w:hAnsi="OpenSans" w:cs="Arial"/>
          </w:rPr>
          <w:t>Tender Procedure Automated System</w:t>
        </w:r>
      </w:hyperlink>
      <w:r w:rsidRPr="004A369E">
        <w:rPr>
          <w:szCs w:val="24"/>
        </w:rPr>
        <w:t xml:space="preserve"> (do not use email for the official application, refer to link below </w:t>
      </w:r>
      <w:hyperlink r:id="rId21" w:history="1">
        <w:r w:rsidRPr="004A369E">
          <w:rPr>
            <w:rStyle w:val="a8"/>
            <w:szCs w:val="24"/>
          </w:rPr>
          <w:t>https://tender.lukoil.com/sap/bc/webdynpro/sap/ztenders_eng</w:t>
        </w:r>
      </w:hyperlink>
    </w:p>
    <w:p w:rsidR="00505675" w:rsidRPr="00505675" w:rsidRDefault="00505675" w:rsidP="0014643C">
      <w:pPr>
        <w:rPr>
          <w:szCs w:val="24"/>
        </w:rPr>
      </w:pPr>
    </w:p>
    <w:sectPr w:rsidR="00505675" w:rsidRPr="00505675" w:rsidSect="006456FF">
      <w:footerReference w:type="default" r:id="rId22"/>
      <w:pgSz w:w="12240" w:h="15840"/>
      <w:pgMar w:top="851" w:right="850" w:bottom="993"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741" w:rsidRDefault="00720741" w:rsidP="00CF5625">
      <w:r>
        <w:separator/>
      </w:r>
    </w:p>
  </w:endnote>
  <w:endnote w:type="continuationSeparator" w:id="0">
    <w:p w:rsidR="00720741" w:rsidRDefault="00720741"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OpenSans">
    <w:altName w:val="Times New Roman"/>
    <w:charset w:val="00"/>
    <w:family w:val="auto"/>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rPr>
      <w:id w:val="-1092007809"/>
      <w:docPartObj>
        <w:docPartGallery w:val="Page Numbers (Bottom of Page)"/>
        <w:docPartUnique/>
      </w:docPartObj>
    </w:sdtPr>
    <w:sdtEndPr/>
    <w:sdtContent>
      <w:sdt>
        <w:sdtPr>
          <w:rPr>
            <w:i/>
            <w:sz w:val="20"/>
          </w:rPr>
          <w:id w:val="-1769616900"/>
          <w:docPartObj>
            <w:docPartGallery w:val="Page Numbers (Top of Page)"/>
            <w:docPartUnique/>
          </w:docPartObj>
        </w:sdtPr>
        <w:sdtEndPr/>
        <w:sdtContent>
          <w:p w:rsidR="00720741" w:rsidRPr="00C604DA" w:rsidRDefault="00720741" w:rsidP="00C604DA">
            <w:pPr>
              <w:pStyle w:val="ad"/>
              <w:jc w:val="right"/>
              <w:rPr>
                <w:i/>
                <w:sz w:val="20"/>
              </w:rPr>
            </w:pPr>
            <w:r w:rsidRPr="00C604DA">
              <w:rPr>
                <w:i/>
                <w:sz w:val="20"/>
              </w:rPr>
              <w:t xml:space="preserve">Page </w:t>
            </w:r>
            <w:r w:rsidRPr="00C604DA">
              <w:rPr>
                <w:b/>
                <w:bCs/>
                <w:i/>
                <w:sz w:val="20"/>
              </w:rPr>
              <w:fldChar w:fldCharType="begin"/>
            </w:r>
            <w:r w:rsidRPr="00C604DA">
              <w:rPr>
                <w:b/>
                <w:bCs/>
                <w:i/>
                <w:sz w:val="20"/>
              </w:rPr>
              <w:instrText xml:space="preserve"> PAGE </w:instrText>
            </w:r>
            <w:r w:rsidRPr="00C604DA">
              <w:rPr>
                <w:b/>
                <w:bCs/>
                <w:i/>
                <w:sz w:val="20"/>
              </w:rPr>
              <w:fldChar w:fldCharType="separate"/>
            </w:r>
            <w:r w:rsidR="00286642">
              <w:rPr>
                <w:b/>
                <w:bCs/>
                <w:i/>
                <w:noProof/>
                <w:sz w:val="20"/>
              </w:rPr>
              <w:t>3</w:t>
            </w:r>
            <w:r w:rsidRPr="00C604DA">
              <w:rPr>
                <w:b/>
                <w:bCs/>
                <w:i/>
                <w:sz w:val="20"/>
              </w:rPr>
              <w:fldChar w:fldCharType="end"/>
            </w:r>
            <w:r w:rsidRPr="00C604DA">
              <w:rPr>
                <w:i/>
                <w:sz w:val="20"/>
              </w:rPr>
              <w:t xml:space="preserve"> of </w:t>
            </w:r>
            <w:r w:rsidRPr="00C604DA">
              <w:rPr>
                <w:b/>
                <w:bCs/>
                <w:i/>
                <w:sz w:val="20"/>
              </w:rPr>
              <w:fldChar w:fldCharType="begin"/>
            </w:r>
            <w:r w:rsidRPr="00C604DA">
              <w:rPr>
                <w:b/>
                <w:bCs/>
                <w:i/>
                <w:sz w:val="20"/>
              </w:rPr>
              <w:instrText xml:space="preserve"> NUMPAGES  </w:instrText>
            </w:r>
            <w:r w:rsidRPr="00C604DA">
              <w:rPr>
                <w:b/>
                <w:bCs/>
                <w:i/>
                <w:sz w:val="20"/>
              </w:rPr>
              <w:fldChar w:fldCharType="separate"/>
            </w:r>
            <w:r w:rsidR="00286642">
              <w:rPr>
                <w:b/>
                <w:bCs/>
                <w:i/>
                <w:noProof/>
                <w:sz w:val="20"/>
              </w:rPr>
              <w:t>5</w:t>
            </w:r>
            <w:r w:rsidRPr="00C604DA">
              <w:rPr>
                <w:b/>
                <w:bCs/>
                <w:i/>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741" w:rsidRDefault="00720741" w:rsidP="00CF5625">
      <w:r>
        <w:separator/>
      </w:r>
    </w:p>
  </w:footnote>
  <w:footnote w:type="continuationSeparator" w:id="0">
    <w:p w:rsidR="00720741" w:rsidRDefault="00720741"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70ED"/>
    <w:multiLevelType w:val="hybridMultilevel"/>
    <w:tmpl w:val="17E40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A64D1"/>
    <w:multiLevelType w:val="hybridMultilevel"/>
    <w:tmpl w:val="326CB1FC"/>
    <w:lvl w:ilvl="0" w:tplc="04100001">
      <w:start w:val="1"/>
      <w:numFmt w:val="bullet"/>
      <w:lvlText w:val=""/>
      <w:lvlJc w:val="left"/>
      <w:pPr>
        <w:ind w:left="1065" w:hanging="705"/>
      </w:pPr>
      <w:rPr>
        <w:rFonts w:ascii="Symbol" w:hAnsi="Symbol" w:hint="default"/>
      </w:rPr>
    </w:lvl>
    <w:lvl w:ilvl="1" w:tplc="F2B8259A">
      <w:start w:val="1"/>
      <w:numFmt w:val="lowerLetter"/>
      <w:lvlText w:val="%2)"/>
      <w:lvlJc w:val="left"/>
      <w:pPr>
        <w:ind w:left="1785" w:hanging="7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13157B"/>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A03E1"/>
    <w:multiLevelType w:val="multilevel"/>
    <w:tmpl w:val="20DE6D0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B35B36"/>
    <w:multiLevelType w:val="hybridMultilevel"/>
    <w:tmpl w:val="F64C833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9BE726E"/>
    <w:multiLevelType w:val="hybridMultilevel"/>
    <w:tmpl w:val="5B4E1592"/>
    <w:lvl w:ilvl="0" w:tplc="04100001">
      <w:start w:val="1"/>
      <w:numFmt w:val="bullet"/>
      <w:lvlText w:val=""/>
      <w:lvlJc w:val="left"/>
      <w:pPr>
        <w:tabs>
          <w:tab w:val="num" w:pos="1800"/>
        </w:tabs>
        <w:ind w:left="1800" w:hanging="360"/>
      </w:pPr>
      <w:rPr>
        <w:rFonts w:ascii="Symbol" w:hAnsi="Symbol" w:hint="default"/>
      </w:rPr>
    </w:lvl>
    <w:lvl w:ilvl="1" w:tplc="04100003">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0BF86076"/>
    <w:multiLevelType w:val="hybridMultilevel"/>
    <w:tmpl w:val="CD3A9E76"/>
    <w:lvl w:ilvl="0" w:tplc="0409000F">
      <w:start w:val="1"/>
      <w:numFmt w:val="decimal"/>
      <w:lvlText w:val="%1."/>
      <w:lvlJc w:val="left"/>
      <w:pPr>
        <w:ind w:left="737" w:hanging="360"/>
      </w:p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7" w15:restartNumberingAfterBreak="0">
    <w:nsid w:val="0E3400C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E800539"/>
    <w:multiLevelType w:val="hybridMultilevel"/>
    <w:tmpl w:val="EAF436D8"/>
    <w:lvl w:ilvl="0" w:tplc="C8B07DE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02337B6"/>
    <w:multiLevelType w:val="multilevel"/>
    <w:tmpl w:val="0410001F"/>
    <w:lvl w:ilvl="0">
      <w:start w:val="1"/>
      <w:numFmt w:val="decimal"/>
      <w:lvlText w:val="%1."/>
      <w:lvlJc w:val="left"/>
      <w:pPr>
        <w:ind w:left="351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94E6921"/>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22355A"/>
    <w:multiLevelType w:val="hybridMultilevel"/>
    <w:tmpl w:val="026AD6B6"/>
    <w:lvl w:ilvl="0" w:tplc="04100001">
      <w:start w:val="1"/>
      <w:numFmt w:val="bullet"/>
      <w:lvlText w:val=""/>
      <w:lvlJc w:val="left"/>
      <w:pPr>
        <w:tabs>
          <w:tab w:val="num" w:pos="1429"/>
        </w:tabs>
        <w:ind w:left="1429" w:hanging="360"/>
      </w:pPr>
      <w:rPr>
        <w:rFonts w:ascii="Symbol" w:hAnsi="Symbol" w:hint="default"/>
      </w:rPr>
    </w:lvl>
    <w:lvl w:ilvl="1" w:tplc="04100003" w:tentative="1">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1CBF05F2"/>
    <w:multiLevelType w:val="multilevel"/>
    <w:tmpl w:val="79B6A370"/>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F641A4"/>
    <w:multiLevelType w:val="multilevel"/>
    <w:tmpl w:val="0A387E18"/>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DB6C1F"/>
    <w:multiLevelType w:val="hybridMultilevel"/>
    <w:tmpl w:val="64A8E3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3C0334"/>
    <w:multiLevelType w:val="hybridMultilevel"/>
    <w:tmpl w:val="218A1FFC"/>
    <w:lvl w:ilvl="0" w:tplc="0409000F">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6" w15:restartNumberingAfterBreak="0">
    <w:nsid w:val="1FBE7F43"/>
    <w:multiLevelType w:val="hybridMultilevel"/>
    <w:tmpl w:val="191CB322"/>
    <w:lvl w:ilvl="0" w:tplc="AAC02E7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A35756"/>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A2A2C"/>
    <w:multiLevelType w:val="hybridMultilevel"/>
    <w:tmpl w:val="4C4672C6"/>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F45D75"/>
    <w:multiLevelType w:val="hybridMultilevel"/>
    <w:tmpl w:val="39087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35179E"/>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6B2F01"/>
    <w:multiLevelType w:val="multilevel"/>
    <w:tmpl w:val="06F8ADCC"/>
    <w:lvl w:ilvl="0">
      <w:start w:val="7"/>
      <w:numFmt w:val="decimal"/>
      <w:lvlText w:val="%1."/>
      <w:lvlJc w:val="left"/>
      <w:pPr>
        <w:ind w:left="480" w:hanging="480"/>
      </w:pPr>
      <w:rPr>
        <w:rFonts w:hint="default"/>
      </w:rPr>
    </w:lvl>
    <w:lvl w:ilvl="1">
      <w:start w:val="11"/>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2" w15:restartNumberingAfterBreak="0">
    <w:nsid w:val="390F2B48"/>
    <w:multiLevelType w:val="hybridMultilevel"/>
    <w:tmpl w:val="FC0284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9F4E44"/>
    <w:multiLevelType w:val="multilevel"/>
    <w:tmpl w:val="72FA5E1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8B3050"/>
    <w:multiLevelType w:val="hybridMultilevel"/>
    <w:tmpl w:val="52D641AC"/>
    <w:lvl w:ilvl="0" w:tplc="8D7E99FC">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916A15"/>
    <w:multiLevelType w:val="hybridMultilevel"/>
    <w:tmpl w:val="F5AEC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4A3C47"/>
    <w:multiLevelType w:val="hybridMultilevel"/>
    <w:tmpl w:val="41523D7A"/>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754CDD"/>
    <w:multiLevelType w:val="hybridMultilevel"/>
    <w:tmpl w:val="FF20395C"/>
    <w:lvl w:ilvl="0" w:tplc="46D24BD8">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0227BE"/>
    <w:multiLevelType w:val="hybridMultilevel"/>
    <w:tmpl w:val="2848AA52"/>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371F61"/>
    <w:multiLevelType w:val="hybridMultilevel"/>
    <w:tmpl w:val="E77AE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267B49"/>
    <w:multiLevelType w:val="hybridMultilevel"/>
    <w:tmpl w:val="D63C4C0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518763DE"/>
    <w:multiLevelType w:val="hybridMultilevel"/>
    <w:tmpl w:val="E41239CC"/>
    <w:lvl w:ilvl="0" w:tplc="F9C48DE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6635B51"/>
    <w:multiLevelType w:val="multilevel"/>
    <w:tmpl w:val="EFA8BB86"/>
    <w:lvl w:ilvl="0">
      <w:start w:val="1"/>
      <w:numFmt w:val="bullet"/>
      <w:lvlText w:val="-"/>
      <w:lvlJc w:val="left"/>
      <w:pPr>
        <w:ind w:left="1080" w:hanging="360"/>
      </w:pPr>
      <w:rPr>
        <w:rFonts w:ascii="Times New Roman" w:eastAsia="Times New Roman" w:hAnsi="Times New Roman" w:hint="default"/>
      </w:rPr>
    </w:lvl>
    <w:lvl w:ilvl="1">
      <w:start w:val="2"/>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3" w15:restartNumberingAfterBreak="0">
    <w:nsid w:val="5CCA71CA"/>
    <w:multiLevelType w:val="hybridMultilevel"/>
    <w:tmpl w:val="3F088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7C5281"/>
    <w:multiLevelType w:val="multilevel"/>
    <w:tmpl w:val="214EEE5E"/>
    <w:lvl w:ilvl="0">
      <w:start w:val="1"/>
      <w:numFmt w:val="decimal"/>
      <w:lvlText w:val="%1."/>
      <w:lvlJc w:val="left"/>
      <w:pPr>
        <w:ind w:left="360" w:hanging="360"/>
      </w:pPr>
      <w:rPr>
        <w:rFonts w:hint="default"/>
      </w:rPr>
    </w:lvl>
    <w:lvl w:ilvl="1">
      <w:start w:val="1"/>
      <w:numFmt w:val="bullet"/>
      <w:lvlText w:val=""/>
      <w:lvlJc w:val="left"/>
      <w:pPr>
        <w:ind w:left="999"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BC6C15"/>
    <w:multiLevelType w:val="multilevel"/>
    <w:tmpl w:val="56988D66"/>
    <w:lvl w:ilvl="0">
      <w:start w:val="3"/>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6" w15:restartNumberingAfterBreak="0">
    <w:nsid w:val="60D505C3"/>
    <w:multiLevelType w:val="hybridMultilevel"/>
    <w:tmpl w:val="29782946"/>
    <w:lvl w:ilvl="0" w:tplc="E2BA80BC">
      <w:start w:val="1"/>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 w15:restartNumberingAfterBreak="0">
    <w:nsid w:val="61706090"/>
    <w:multiLevelType w:val="hybridMultilevel"/>
    <w:tmpl w:val="BDE8F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861F3E"/>
    <w:multiLevelType w:val="hybridMultilevel"/>
    <w:tmpl w:val="6512FED6"/>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122A0F"/>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8E029CA"/>
    <w:multiLevelType w:val="hybridMultilevel"/>
    <w:tmpl w:val="B2FE3A78"/>
    <w:lvl w:ilvl="0" w:tplc="E2BA80BC">
      <w:start w:val="1"/>
      <w:numFmt w:val="bullet"/>
      <w:lvlText w:val="-"/>
      <w:lvlJc w:val="left"/>
      <w:pPr>
        <w:ind w:left="900" w:hanging="360"/>
      </w:pPr>
      <w:rPr>
        <w:rFonts w:ascii="Times New Roman" w:eastAsia="Times New Roman" w:hAnsi="Times New Roman" w:hint="default"/>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hint="default"/>
      </w:rPr>
    </w:lvl>
    <w:lvl w:ilvl="3" w:tplc="04190001">
      <w:start w:val="1"/>
      <w:numFmt w:val="bullet"/>
      <w:lvlText w:val=""/>
      <w:lvlJc w:val="left"/>
      <w:pPr>
        <w:ind w:left="3060" w:hanging="360"/>
      </w:pPr>
      <w:rPr>
        <w:rFonts w:ascii="Symbol" w:hAnsi="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hint="default"/>
      </w:rPr>
    </w:lvl>
    <w:lvl w:ilvl="6" w:tplc="04190001">
      <w:start w:val="1"/>
      <w:numFmt w:val="bullet"/>
      <w:lvlText w:val=""/>
      <w:lvlJc w:val="left"/>
      <w:pPr>
        <w:ind w:left="5220" w:hanging="360"/>
      </w:pPr>
      <w:rPr>
        <w:rFonts w:ascii="Symbol" w:hAnsi="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hint="default"/>
      </w:rPr>
    </w:lvl>
  </w:abstractNum>
  <w:abstractNum w:abstractNumId="41" w15:restartNumberingAfterBreak="0">
    <w:nsid w:val="6A4948AC"/>
    <w:multiLevelType w:val="hybridMultilevel"/>
    <w:tmpl w:val="835CC896"/>
    <w:lvl w:ilvl="0" w:tplc="AAC02E7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7E67A8"/>
    <w:multiLevelType w:val="hybridMultilevel"/>
    <w:tmpl w:val="C8D4F3E2"/>
    <w:lvl w:ilvl="0" w:tplc="E2BA80B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51202B"/>
    <w:multiLevelType w:val="hybridMultilevel"/>
    <w:tmpl w:val="995E435A"/>
    <w:lvl w:ilvl="0" w:tplc="0B506F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42"/>
  </w:num>
  <w:num w:numId="3">
    <w:abstractNumId w:val="40"/>
  </w:num>
  <w:num w:numId="4">
    <w:abstractNumId w:val="35"/>
  </w:num>
  <w:num w:numId="5">
    <w:abstractNumId w:val="30"/>
  </w:num>
  <w:num w:numId="6">
    <w:abstractNumId w:val="6"/>
  </w:num>
  <w:num w:numId="7">
    <w:abstractNumId w:val="37"/>
  </w:num>
  <w:num w:numId="8">
    <w:abstractNumId w:val="14"/>
  </w:num>
  <w:num w:numId="9">
    <w:abstractNumId w:val="39"/>
  </w:num>
  <w:num w:numId="10">
    <w:abstractNumId w:val="20"/>
  </w:num>
  <w:num w:numId="11">
    <w:abstractNumId w:val="16"/>
  </w:num>
  <w:num w:numId="12">
    <w:abstractNumId w:val="33"/>
  </w:num>
  <w:num w:numId="13">
    <w:abstractNumId w:val="7"/>
  </w:num>
  <w:num w:numId="14">
    <w:abstractNumId w:val="32"/>
  </w:num>
  <w:num w:numId="15">
    <w:abstractNumId w:val="43"/>
  </w:num>
  <w:num w:numId="16">
    <w:abstractNumId w:val="19"/>
  </w:num>
  <w:num w:numId="17">
    <w:abstractNumId w:val="25"/>
  </w:num>
  <w:num w:numId="18">
    <w:abstractNumId w:val="10"/>
  </w:num>
  <w:num w:numId="19">
    <w:abstractNumId w:val="2"/>
  </w:num>
  <w:num w:numId="20">
    <w:abstractNumId w:val="22"/>
  </w:num>
  <w:num w:numId="21">
    <w:abstractNumId w:val="24"/>
  </w:num>
  <w:num w:numId="22">
    <w:abstractNumId w:val="28"/>
  </w:num>
  <w:num w:numId="23">
    <w:abstractNumId w:val="5"/>
  </w:num>
  <w:num w:numId="24">
    <w:abstractNumId w:val="17"/>
  </w:num>
  <w:num w:numId="25">
    <w:abstractNumId w:val="41"/>
  </w:num>
  <w:num w:numId="26">
    <w:abstractNumId w:val="9"/>
  </w:num>
  <w:num w:numId="27">
    <w:abstractNumId w:val="0"/>
  </w:num>
  <w:num w:numId="28">
    <w:abstractNumId w:val="34"/>
  </w:num>
  <w:num w:numId="29">
    <w:abstractNumId w:val="15"/>
  </w:num>
  <w:num w:numId="30">
    <w:abstractNumId w:val="12"/>
  </w:num>
  <w:num w:numId="31">
    <w:abstractNumId w:val="29"/>
  </w:num>
  <w:num w:numId="32">
    <w:abstractNumId w:val="11"/>
  </w:num>
  <w:num w:numId="33">
    <w:abstractNumId w:val="26"/>
  </w:num>
  <w:num w:numId="34">
    <w:abstractNumId w:val="1"/>
  </w:num>
  <w:num w:numId="35">
    <w:abstractNumId w:val="38"/>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8"/>
  </w:num>
  <w:num w:numId="39">
    <w:abstractNumId w:val="27"/>
  </w:num>
  <w:num w:numId="40">
    <w:abstractNumId w:val="31"/>
  </w:num>
  <w:num w:numId="41">
    <w:abstractNumId w:val="3"/>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13"/>
  </w:num>
  <w:num w:numId="45">
    <w:abstractNumId w:val="23"/>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664"/>
    <w:rsid w:val="00001DB6"/>
    <w:rsid w:val="00003913"/>
    <w:rsid w:val="00005436"/>
    <w:rsid w:val="00005B9E"/>
    <w:rsid w:val="000113E0"/>
    <w:rsid w:val="0001327C"/>
    <w:rsid w:val="00017F98"/>
    <w:rsid w:val="00021C7A"/>
    <w:rsid w:val="000259B9"/>
    <w:rsid w:val="000300B8"/>
    <w:rsid w:val="000365DD"/>
    <w:rsid w:val="0004110D"/>
    <w:rsid w:val="00046AC5"/>
    <w:rsid w:val="000545CF"/>
    <w:rsid w:val="000560E2"/>
    <w:rsid w:val="0006028F"/>
    <w:rsid w:val="0006310F"/>
    <w:rsid w:val="0008269C"/>
    <w:rsid w:val="000919B2"/>
    <w:rsid w:val="00095D9B"/>
    <w:rsid w:val="000A1D88"/>
    <w:rsid w:val="000A6A07"/>
    <w:rsid w:val="000A70A8"/>
    <w:rsid w:val="000B6DE7"/>
    <w:rsid w:val="000B7BC3"/>
    <w:rsid w:val="000C0F7F"/>
    <w:rsid w:val="000C7E6D"/>
    <w:rsid w:val="000D1326"/>
    <w:rsid w:val="000E1999"/>
    <w:rsid w:val="000F10C0"/>
    <w:rsid w:val="000F51EF"/>
    <w:rsid w:val="0010065C"/>
    <w:rsid w:val="00113D3B"/>
    <w:rsid w:val="00133F5B"/>
    <w:rsid w:val="001347B1"/>
    <w:rsid w:val="00142F14"/>
    <w:rsid w:val="00144D5A"/>
    <w:rsid w:val="0014643C"/>
    <w:rsid w:val="00146689"/>
    <w:rsid w:val="00153016"/>
    <w:rsid w:val="00162D77"/>
    <w:rsid w:val="00175DB1"/>
    <w:rsid w:val="00177C3A"/>
    <w:rsid w:val="00192148"/>
    <w:rsid w:val="001964F6"/>
    <w:rsid w:val="001A36E9"/>
    <w:rsid w:val="001A5126"/>
    <w:rsid w:val="001A5FDD"/>
    <w:rsid w:val="001B179E"/>
    <w:rsid w:val="001B1A08"/>
    <w:rsid w:val="001B45A1"/>
    <w:rsid w:val="001B5051"/>
    <w:rsid w:val="001B7649"/>
    <w:rsid w:val="001B7C17"/>
    <w:rsid w:val="001C66CF"/>
    <w:rsid w:val="001D0295"/>
    <w:rsid w:val="001F52D5"/>
    <w:rsid w:val="001F7A2D"/>
    <w:rsid w:val="00201E32"/>
    <w:rsid w:val="00204605"/>
    <w:rsid w:val="00204972"/>
    <w:rsid w:val="00210DC3"/>
    <w:rsid w:val="00212C7A"/>
    <w:rsid w:val="0023522F"/>
    <w:rsid w:val="00237CF8"/>
    <w:rsid w:val="0024039A"/>
    <w:rsid w:val="002422C4"/>
    <w:rsid w:val="002434FE"/>
    <w:rsid w:val="002527DF"/>
    <w:rsid w:val="00252B29"/>
    <w:rsid w:val="00264D71"/>
    <w:rsid w:val="00270AB0"/>
    <w:rsid w:val="00284E70"/>
    <w:rsid w:val="00286642"/>
    <w:rsid w:val="00297262"/>
    <w:rsid w:val="002A16DD"/>
    <w:rsid w:val="002A6EEF"/>
    <w:rsid w:val="002B1690"/>
    <w:rsid w:val="002C49CE"/>
    <w:rsid w:val="002D0575"/>
    <w:rsid w:val="002D470C"/>
    <w:rsid w:val="002D7B02"/>
    <w:rsid w:val="002E08A9"/>
    <w:rsid w:val="002E6813"/>
    <w:rsid w:val="002F1774"/>
    <w:rsid w:val="002F524D"/>
    <w:rsid w:val="002F5A00"/>
    <w:rsid w:val="002F6B13"/>
    <w:rsid w:val="0030447B"/>
    <w:rsid w:val="00304ED0"/>
    <w:rsid w:val="00307F35"/>
    <w:rsid w:val="00313A08"/>
    <w:rsid w:val="003208D1"/>
    <w:rsid w:val="00340E5E"/>
    <w:rsid w:val="003413E2"/>
    <w:rsid w:val="00362431"/>
    <w:rsid w:val="00365472"/>
    <w:rsid w:val="0036548C"/>
    <w:rsid w:val="00366BE1"/>
    <w:rsid w:val="00366FEE"/>
    <w:rsid w:val="00374710"/>
    <w:rsid w:val="00376E6A"/>
    <w:rsid w:val="00392AB8"/>
    <w:rsid w:val="003932E4"/>
    <w:rsid w:val="003935FA"/>
    <w:rsid w:val="003A0095"/>
    <w:rsid w:val="003B455C"/>
    <w:rsid w:val="003C0F04"/>
    <w:rsid w:val="003C7A0C"/>
    <w:rsid w:val="003D34E9"/>
    <w:rsid w:val="003E01EC"/>
    <w:rsid w:val="003E1818"/>
    <w:rsid w:val="003E1CD2"/>
    <w:rsid w:val="003E22B7"/>
    <w:rsid w:val="003E6A61"/>
    <w:rsid w:val="003F11F2"/>
    <w:rsid w:val="003F146F"/>
    <w:rsid w:val="00400CCF"/>
    <w:rsid w:val="00401C53"/>
    <w:rsid w:val="00412392"/>
    <w:rsid w:val="00423664"/>
    <w:rsid w:val="0045195E"/>
    <w:rsid w:val="00454E59"/>
    <w:rsid w:val="00456D33"/>
    <w:rsid w:val="00460D2E"/>
    <w:rsid w:val="004643E2"/>
    <w:rsid w:val="00472B29"/>
    <w:rsid w:val="00473B5A"/>
    <w:rsid w:val="004747CC"/>
    <w:rsid w:val="0047727D"/>
    <w:rsid w:val="00485753"/>
    <w:rsid w:val="00486B47"/>
    <w:rsid w:val="004A369E"/>
    <w:rsid w:val="004A3F2F"/>
    <w:rsid w:val="004A69CD"/>
    <w:rsid w:val="004B46DE"/>
    <w:rsid w:val="004B4FCB"/>
    <w:rsid w:val="004B5528"/>
    <w:rsid w:val="004C1358"/>
    <w:rsid w:val="004C3718"/>
    <w:rsid w:val="004C434D"/>
    <w:rsid w:val="004C4E1B"/>
    <w:rsid w:val="004E7615"/>
    <w:rsid w:val="00505675"/>
    <w:rsid w:val="00517765"/>
    <w:rsid w:val="00521B0F"/>
    <w:rsid w:val="00530CA6"/>
    <w:rsid w:val="00532F79"/>
    <w:rsid w:val="00535315"/>
    <w:rsid w:val="00544413"/>
    <w:rsid w:val="005461F0"/>
    <w:rsid w:val="005534B7"/>
    <w:rsid w:val="005536CA"/>
    <w:rsid w:val="005542B1"/>
    <w:rsid w:val="00565713"/>
    <w:rsid w:val="00566DE1"/>
    <w:rsid w:val="0056720A"/>
    <w:rsid w:val="00574163"/>
    <w:rsid w:val="005762BD"/>
    <w:rsid w:val="0057749C"/>
    <w:rsid w:val="0059241C"/>
    <w:rsid w:val="00592A45"/>
    <w:rsid w:val="00593472"/>
    <w:rsid w:val="00596C3E"/>
    <w:rsid w:val="005A50EA"/>
    <w:rsid w:val="005B1D5F"/>
    <w:rsid w:val="005B4302"/>
    <w:rsid w:val="005C62EB"/>
    <w:rsid w:val="005D1817"/>
    <w:rsid w:val="005E59D3"/>
    <w:rsid w:val="005E6232"/>
    <w:rsid w:val="005F24AA"/>
    <w:rsid w:val="00602737"/>
    <w:rsid w:val="00602EBC"/>
    <w:rsid w:val="006111EB"/>
    <w:rsid w:val="006223E7"/>
    <w:rsid w:val="006254A4"/>
    <w:rsid w:val="006339BE"/>
    <w:rsid w:val="00636DB1"/>
    <w:rsid w:val="00644011"/>
    <w:rsid w:val="006456FF"/>
    <w:rsid w:val="006462EF"/>
    <w:rsid w:val="006463BC"/>
    <w:rsid w:val="006566B8"/>
    <w:rsid w:val="00657931"/>
    <w:rsid w:val="00660A81"/>
    <w:rsid w:val="006658AE"/>
    <w:rsid w:val="00673495"/>
    <w:rsid w:val="00673B9D"/>
    <w:rsid w:val="00676D95"/>
    <w:rsid w:val="00677451"/>
    <w:rsid w:val="00684AD8"/>
    <w:rsid w:val="00692D02"/>
    <w:rsid w:val="00692D0E"/>
    <w:rsid w:val="00696825"/>
    <w:rsid w:val="006A303B"/>
    <w:rsid w:val="006B5A56"/>
    <w:rsid w:val="006C10C1"/>
    <w:rsid w:val="006C12EB"/>
    <w:rsid w:val="006D192C"/>
    <w:rsid w:val="006D3F58"/>
    <w:rsid w:val="006D4864"/>
    <w:rsid w:val="006E01DD"/>
    <w:rsid w:val="006E0404"/>
    <w:rsid w:val="006E6487"/>
    <w:rsid w:val="006F7342"/>
    <w:rsid w:val="00707DFF"/>
    <w:rsid w:val="007115C4"/>
    <w:rsid w:val="00714C2D"/>
    <w:rsid w:val="00717195"/>
    <w:rsid w:val="00720741"/>
    <w:rsid w:val="00720E0A"/>
    <w:rsid w:val="00723E21"/>
    <w:rsid w:val="0072610A"/>
    <w:rsid w:val="00737255"/>
    <w:rsid w:val="007428E3"/>
    <w:rsid w:val="00743640"/>
    <w:rsid w:val="007443B4"/>
    <w:rsid w:val="00750343"/>
    <w:rsid w:val="00753CF3"/>
    <w:rsid w:val="0075474E"/>
    <w:rsid w:val="007555A0"/>
    <w:rsid w:val="00756076"/>
    <w:rsid w:val="0076332C"/>
    <w:rsid w:val="00763CA9"/>
    <w:rsid w:val="00765D0C"/>
    <w:rsid w:val="00774375"/>
    <w:rsid w:val="0078417D"/>
    <w:rsid w:val="0078775C"/>
    <w:rsid w:val="007920C0"/>
    <w:rsid w:val="00792259"/>
    <w:rsid w:val="00793130"/>
    <w:rsid w:val="00796469"/>
    <w:rsid w:val="007A38A5"/>
    <w:rsid w:val="007B468B"/>
    <w:rsid w:val="007B6709"/>
    <w:rsid w:val="007C1D48"/>
    <w:rsid w:val="007C316D"/>
    <w:rsid w:val="007C33B1"/>
    <w:rsid w:val="007C50F1"/>
    <w:rsid w:val="007C719C"/>
    <w:rsid w:val="007D0215"/>
    <w:rsid w:val="007D3414"/>
    <w:rsid w:val="007D7494"/>
    <w:rsid w:val="007E4BEF"/>
    <w:rsid w:val="00810561"/>
    <w:rsid w:val="008110B9"/>
    <w:rsid w:val="00813A01"/>
    <w:rsid w:val="00815425"/>
    <w:rsid w:val="00815E5A"/>
    <w:rsid w:val="00821F76"/>
    <w:rsid w:val="0083094F"/>
    <w:rsid w:val="00835933"/>
    <w:rsid w:val="0085618B"/>
    <w:rsid w:val="00862787"/>
    <w:rsid w:val="00864F90"/>
    <w:rsid w:val="008713EA"/>
    <w:rsid w:val="008718D3"/>
    <w:rsid w:val="0087211B"/>
    <w:rsid w:val="00873DBD"/>
    <w:rsid w:val="008A1927"/>
    <w:rsid w:val="008A5E15"/>
    <w:rsid w:val="008A6396"/>
    <w:rsid w:val="008B06DF"/>
    <w:rsid w:val="008B1073"/>
    <w:rsid w:val="008C2E29"/>
    <w:rsid w:val="008C3CB4"/>
    <w:rsid w:val="008C3DAE"/>
    <w:rsid w:val="008C44BB"/>
    <w:rsid w:val="008D1B1B"/>
    <w:rsid w:val="008D1E34"/>
    <w:rsid w:val="008E1A5A"/>
    <w:rsid w:val="008F28F5"/>
    <w:rsid w:val="008F57A7"/>
    <w:rsid w:val="008F7E8D"/>
    <w:rsid w:val="00904321"/>
    <w:rsid w:val="00912310"/>
    <w:rsid w:val="00914807"/>
    <w:rsid w:val="009165E3"/>
    <w:rsid w:val="009200B1"/>
    <w:rsid w:val="0092093D"/>
    <w:rsid w:val="009411DD"/>
    <w:rsid w:val="009422D3"/>
    <w:rsid w:val="00950ED6"/>
    <w:rsid w:val="00965E21"/>
    <w:rsid w:val="00966C01"/>
    <w:rsid w:val="00976EF1"/>
    <w:rsid w:val="00977478"/>
    <w:rsid w:val="00977C3F"/>
    <w:rsid w:val="009B2CF7"/>
    <w:rsid w:val="009B30D2"/>
    <w:rsid w:val="009C1FC1"/>
    <w:rsid w:val="009D1104"/>
    <w:rsid w:val="009D782C"/>
    <w:rsid w:val="009E0515"/>
    <w:rsid w:val="009E0690"/>
    <w:rsid w:val="009E0CCD"/>
    <w:rsid w:val="009F7C6D"/>
    <w:rsid w:val="00A11C57"/>
    <w:rsid w:val="00A1341C"/>
    <w:rsid w:val="00A226EE"/>
    <w:rsid w:val="00A326A6"/>
    <w:rsid w:val="00A348A6"/>
    <w:rsid w:val="00A638B4"/>
    <w:rsid w:val="00A73A4F"/>
    <w:rsid w:val="00A74242"/>
    <w:rsid w:val="00A777D4"/>
    <w:rsid w:val="00A84DA5"/>
    <w:rsid w:val="00A94729"/>
    <w:rsid w:val="00AA0C67"/>
    <w:rsid w:val="00AB1D63"/>
    <w:rsid w:val="00AB2CF4"/>
    <w:rsid w:val="00AB712A"/>
    <w:rsid w:val="00AC1AD3"/>
    <w:rsid w:val="00AC503E"/>
    <w:rsid w:val="00AC75C1"/>
    <w:rsid w:val="00AD4355"/>
    <w:rsid w:val="00AE5BFE"/>
    <w:rsid w:val="00AE65FD"/>
    <w:rsid w:val="00AE6943"/>
    <w:rsid w:val="00AF108B"/>
    <w:rsid w:val="00AF20AB"/>
    <w:rsid w:val="00B00953"/>
    <w:rsid w:val="00B038A8"/>
    <w:rsid w:val="00B03F9B"/>
    <w:rsid w:val="00B0409E"/>
    <w:rsid w:val="00B07A3D"/>
    <w:rsid w:val="00B14CD9"/>
    <w:rsid w:val="00B23B86"/>
    <w:rsid w:val="00B23F96"/>
    <w:rsid w:val="00B25A4C"/>
    <w:rsid w:val="00B31841"/>
    <w:rsid w:val="00B32243"/>
    <w:rsid w:val="00B32825"/>
    <w:rsid w:val="00B42061"/>
    <w:rsid w:val="00B44715"/>
    <w:rsid w:val="00B653CD"/>
    <w:rsid w:val="00B6742C"/>
    <w:rsid w:val="00B70C11"/>
    <w:rsid w:val="00B71E76"/>
    <w:rsid w:val="00B84C3E"/>
    <w:rsid w:val="00B85579"/>
    <w:rsid w:val="00B9190A"/>
    <w:rsid w:val="00BA22A4"/>
    <w:rsid w:val="00BB2197"/>
    <w:rsid w:val="00BB2483"/>
    <w:rsid w:val="00BB2EA8"/>
    <w:rsid w:val="00BC0533"/>
    <w:rsid w:val="00BC059E"/>
    <w:rsid w:val="00BC1AEA"/>
    <w:rsid w:val="00BC514B"/>
    <w:rsid w:val="00BC603C"/>
    <w:rsid w:val="00BC6249"/>
    <w:rsid w:val="00BC73FA"/>
    <w:rsid w:val="00BD3440"/>
    <w:rsid w:val="00BE1F52"/>
    <w:rsid w:val="00BE5230"/>
    <w:rsid w:val="00BF21E2"/>
    <w:rsid w:val="00BF63B4"/>
    <w:rsid w:val="00BF6EBF"/>
    <w:rsid w:val="00C02125"/>
    <w:rsid w:val="00C109F8"/>
    <w:rsid w:val="00C13B16"/>
    <w:rsid w:val="00C21A8B"/>
    <w:rsid w:val="00C24C1F"/>
    <w:rsid w:val="00C32C90"/>
    <w:rsid w:val="00C36136"/>
    <w:rsid w:val="00C44475"/>
    <w:rsid w:val="00C475D8"/>
    <w:rsid w:val="00C5285C"/>
    <w:rsid w:val="00C53218"/>
    <w:rsid w:val="00C604DA"/>
    <w:rsid w:val="00C66C68"/>
    <w:rsid w:val="00C6790B"/>
    <w:rsid w:val="00C76435"/>
    <w:rsid w:val="00C832D6"/>
    <w:rsid w:val="00C83AD7"/>
    <w:rsid w:val="00C96642"/>
    <w:rsid w:val="00C97016"/>
    <w:rsid w:val="00CA0013"/>
    <w:rsid w:val="00CA2C50"/>
    <w:rsid w:val="00CA6311"/>
    <w:rsid w:val="00CA7926"/>
    <w:rsid w:val="00CB0BCE"/>
    <w:rsid w:val="00CB681C"/>
    <w:rsid w:val="00CC78F6"/>
    <w:rsid w:val="00CD4A95"/>
    <w:rsid w:val="00CD59A5"/>
    <w:rsid w:val="00CD637E"/>
    <w:rsid w:val="00CE125E"/>
    <w:rsid w:val="00CF3D2F"/>
    <w:rsid w:val="00CF4910"/>
    <w:rsid w:val="00CF5625"/>
    <w:rsid w:val="00CF72C2"/>
    <w:rsid w:val="00D0557E"/>
    <w:rsid w:val="00D21A0F"/>
    <w:rsid w:val="00D26CE1"/>
    <w:rsid w:val="00D5099F"/>
    <w:rsid w:val="00D5192D"/>
    <w:rsid w:val="00D55D40"/>
    <w:rsid w:val="00D60712"/>
    <w:rsid w:val="00D62BD3"/>
    <w:rsid w:val="00D669D9"/>
    <w:rsid w:val="00D66A56"/>
    <w:rsid w:val="00D671D9"/>
    <w:rsid w:val="00D87A75"/>
    <w:rsid w:val="00D92EC8"/>
    <w:rsid w:val="00D95D46"/>
    <w:rsid w:val="00D97809"/>
    <w:rsid w:val="00DA493F"/>
    <w:rsid w:val="00DB0A9C"/>
    <w:rsid w:val="00DB1C54"/>
    <w:rsid w:val="00DB5698"/>
    <w:rsid w:val="00DB5CE2"/>
    <w:rsid w:val="00DC2BFA"/>
    <w:rsid w:val="00DC48F9"/>
    <w:rsid w:val="00DD1C21"/>
    <w:rsid w:val="00DD28F6"/>
    <w:rsid w:val="00DD3E54"/>
    <w:rsid w:val="00DE5D7A"/>
    <w:rsid w:val="00DF1B79"/>
    <w:rsid w:val="00DF5C62"/>
    <w:rsid w:val="00DF7C07"/>
    <w:rsid w:val="00E01E0A"/>
    <w:rsid w:val="00E0405B"/>
    <w:rsid w:val="00E05877"/>
    <w:rsid w:val="00E14C6D"/>
    <w:rsid w:val="00E21E8A"/>
    <w:rsid w:val="00E220E8"/>
    <w:rsid w:val="00E222F7"/>
    <w:rsid w:val="00E23BE9"/>
    <w:rsid w:val="00E318FA"/>
    <w:rsid w:val="00E32574"/>
    <w:rsid w:val="00E465C2"/>
    <w:rsid w:val="00E60220"/>
    <w:rsid w:val="00E656D4"/>
    <w:rsid w:val="00E65C5E"/>
    <w:rsid w:val="00E7082C"/>
    <w:rsid w:val="00E70BD2"/>
    <w:rsid w:val="00E71242"/>
    <w:rsid w:val="00E8062D"/>
    <w:rsid w:val="00E80C2E"/>
    <w:rsid w:val="00EA0F64"/>
    <w:rsid w:val="00EA2AEB"/>
    <w:rsid w:val="00EA618D"/>
    <w:rsid w:val="00EB0D45"/>
    <w:rsid w:val="00EB3480"/>
    <w:rsid w:val="00EB6EDF"/>
    <w:rsid w:val="00ED0FA6"/>
    <w:rsid w:val="00ED1C30"/>
    <w:rsid w:val="00ED317B"/>
    <w:rsid w:val="00ED652D"/>
    <w:rsid w:val="00ED6648"/>
    <w:rsid w:val="00EE1B5E"/>
    <w:rsid w:val="00EE1DA6"/>
    <w:rsid w:val="00EE55A8"/>
    <w:rsid w:val="00EF2A69"/>
    <w:rsid w:val="00EF43E3"/>
    <w:rsid w:val="00EF5193"/>
    <w:rsid w:val="00EF55DC"/>
    <w:rsid w:val="00F04CD4"/>
    <w:rsid w:val="00F06F31"/>
    <w:rsid w:val="00F074DF"/>
    <w:rsid w:val="00F12ECD"/>
    <w:rsid w:val="00F13670"/>
    <w:rsid w:val="00F16EF7"/>
    <w:rsid w:val="00F21DE7"/>
    <w:rsid w:val="00F238BF"/>
    <w:rsid w:val="00F314B2"/>
    <w:rsid w:val="00F314C5"/>
    <w:rsid w:val="00F33CB3"/>
    <w:rsid w:val="00F34DCE"/>
    <w:rsid w:val="00F3541C"/>
    <w:rsid w:val="00F35BC3"/>
    <w:rsid w:val="00F36FB3"/>
    <w:rsid w:val="00F375B5"/>
    <w:rsid w:val="00F37CDD"/>
    <w:rsid w:val="00F5113A"/>
    <w:rsid w:val="00F516D0"/>
    <w:rsid w:val="00F603AD"/>
    <w:rsid w:val="00F66E66"/>
    <w:rsid w:val="00F71F69"/>
    <w:rsid w:val="00F73250"/>
    <w:rsid w:val="00F75027"/>
    <w:rsid w:val="00F861E6"/>
    <w:rsid w:val="00FB284D"/>
    <w:rsid w:val="00FB357F"/>
    <w:rsid w:val="00FB3B5B"/>
    <w:rsid w:val="00FB7469"/>
    <w:rsid w:val="00FC1113"/>
    <w:rsid w:val="00FC4790"/>
    <w:rsid w:val="00FC4BE6"/>
    <w:rsid w:val="00FD027B"/>
    <w:rsid w:val="00FD2EB0"/>
    <w:rsid w:val="00FD3535"/>
    <w:rsid w:val="00FD68A1"/>
    <w:rsid w:val="00FE585F"/>
    <w:rsid w:val="00FF6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96140"/>
  <w15:docId w15:val="{7E205A8C-ED14-4ECB-B7D2-4B959AD1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оловок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rPr>
  </w:style>
  <w:style w:type="character" w:customStyle="1" w:styleId="a6">
    <w:name w:val="Текст сноски Знак"/>
    <w:basedOn w:val="a0"/>
    <w:link w:val="a5"/>
    <w:uiPriority w:val="99"/>
    <w:rsid w:val="00CF5625"/>
    <w:rPr>
      <w:rFonts w:ascii="Times New Roman" w:eastAsia="Times New Roman" w:hAnsi="Times New Roman" w:cs="Times New Roman"/>
      <w:sz w:val="20"/>
      <w:szCs w:val="20"/>
      <w:lang w:val="en-US" w:eastAsia="en-US"/>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Нумерованый список,List Paragraph1,Ioia?iaaiue nienie,Aacao nienea,Bulleted Text"/>
    <w:basedOn w:val="a"/>
    <w:link w:val="aa"/>
    <w:uiPriority w:val="34"/>
    <w:qFormat/>
    <w:rsid w:val="00F66E66"/>
    <w:pPr>
      <w:ind w:left="720"/>
      <w:contextualSpacing/>
      <w:jc w:val="left"/>
    </w:pPr>
    <w:rPr>
      <w:rFonts w:ascii="Futuris" w:hAnsi="Futuris"/>
      <w:szCs w:val="24"/>
    </w:rPr>
  </w:style>
  <w:style w:type="character" w:customStyle="1" w:styleId="aa">
    <w:name w:val="Абзац списка Знак"/>
    <w:aliases w:val="Нумерованый список Знак,List Paragraph1 Знак,Ioia?iaaiue nienie Знак,Aacao nienea Знак,Bulleted Text Знак"/>
    <w:link w:val="a9"/>
    <w:uiPriority w:val="34"/>
    <w:locked/>
    <w:rsid w:val="00F66E66"/>
    <w:rPr>
      <w:rFonts w:ascii="Futuris" w:eastAsia="Times New Roman" w:hAnsi="Futuris" w:cs="Times New Roman"/>
      <w:sz w:val="24"/>
      <w:szCs w:val="24"/>
      <w:lang w:val="en-US" w:eastAsia="en-US"/>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Верхний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Нижний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оловок 8 Знак"/>
    <w:aliases w:val="level2(a) Знак"/>
    <w:basedOn w:val="a0"/>
    <w:link w:val="8"/>
    <w:rsid w:val="00005B9E"/>
    <w:rPr>
      <w:rFonts w:ascii="Futuris" w:eastAsia="Times New Roman" w:hAnsi="Futuris" w:cs="Times New Roman"/>
      <w:b/>
      <w:sz w:val="24"/>
      <w:szCs w:val="20"/>
      <w:lang w:val="en-US" w:eastAsia="en-US"/>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Текст выноски Знак"/>
    <w:basedOn w:val="a0"/>
    <w:link w:val="af"/>
    <w:uiPriority w:val="99"/>
    <w:semiHidden/>
    <w:rsid w:val="00BF6EBF"/>
    <w:rPr>
      <w:rFonts w:ascii="Tahoma" w:eastAsia="Times New Roman" w:hAnsi="Tahoma" w:cs="Tahoma"/>
      <w:sz w:val="16"/>
      <w:szCs w:val="16"/>
    </w:rPr>
  </w:style>
  <w:style w:type="paragraph" w:styleId="af1">
    <w:name w:val="Body Text"/>
    <w:basedOn w:val="a"/>
    <w:link w:val="af2"/>
    <w:uiPriority w:val="99"/>
    <w:unhideWhenUsed/>
    <w:rsid w:val="007D3414"/>
    <w:pPr>
      <w:spacing w:after="120"/>
      <w:jc w:val="left"/>
    </w:pPr>
    <w:rPr>
      <w:sz w:val="20"/>
      <w:lang w:val="en-GB" w:eastAsia="it-IT" w:bidi="ar-SA"/>
    </w:rPr>
  </w:style>
  <w:style w:type="character" w:customStyle="1" w:styleId="af2">
    <w:name w:val="Основной текст Знак"/>
    <w:basedOn w:val="a0"/>
    <w:link w:val="af1"/>
    <w:uiPriority w:val="99"/>
    <w:rsid w:val="007D3414"/>
    <w:rPr>
      <w:rFonts w:ascii="Times New Roman" w:eastAsia="Times New Roman" w:hAnsi="Times New Roman" w:cs="Times New Roman"/>
      <w:sz w:val="20"/>
      <w:szCs w:val="20"/>
      <w:lang w:val="en-GB" w:eastAsia="it-IT" w:bidi="ar-SA"/>
    </w:rPr>
  </w:style>
  <w:style w:type="paragraph" w:customStyle="1" w:styleId="Paragrafoallinasinistra">
    <w:name w:val="* Paragrafo allin. a sinistra"/>
    <w:link w:val="ParagrafoallinasinistraCarattere"/>
    <w:uiPriority w:val="99"/>
    <w:rsid w:val="00774375"/>
    <w:pPr>
      <w:widowControl w:val="0"/>
      <w:autoSpaceDE w:val="0"/>
      <w:autoSpaceDN w:val="0"/>
      <w:adjustRightInd w:val="0"/>
      <w:spacing w:after="0" w:line="240" w:lineRule="atLeast"/>
    </w:pPr>
    <w:rPr>
      <w:rFonts w:ascii="Courier New" w:eastAsia="Times New Roman" w:hAnsi="Courier New" w:cs="Courier New"/>
      <w:sz w:val="24"/>
      <w:szCs w:val="24"/>
      <w:lang w:val="en-GB" w:eastAsia="it-IT" w:bidi="ar-SA"/>
    </w:rPr>
  </w:style>
  <w:style w:type="character" w:customStyle="1" w:styleId="ParagrafoallinasinistraCarattere">
    <w:name w:val="* Paragrafo allin. a sinistra Carattere"/>
    <w:link w:val="Paragrafoallinasinistra"/>
    <w:uiPriority w:val="99"/>
    <w:locked/>
    <w:rsid w:val="00774375"/>
    <w:rPr>
      <w:rFonts w:ascii="Courier New" w:eastAsia="Times New Roman" w:hAnsi="Courier New" w:cs="Courier New"/>
      <w:sz w:val="24"/>
      <w:szCs w:val="24"/>
      <w:lang w:val="en-GB" w:eastAsia="it-IT" w:bidi="ar-SA"/>
    </w:rPr>
  </w:style>
  <w:style w:type="paragraph" w:styleId="af3">
    <w:name w:val="Normal (Web)"/>
    <w:basedOn w:val="a"/>
    <w:uiPriority w:val="99"/>
    <w:unhideWhenUsed/>
    <w:rsid w:val="00AE5BFE"/>
    <w:pPr>
      <w:spacing w:before="100" w:beforeAutospacing="1" w:after="100" w:afterAutospacing="1"/>
      <w:jc w:val="left"/>
    </w:pPr>
    <w:rPr>
      <w:szCs w:val="24"/>
      <w:lang w:val="it-IT" w:eastAsia="it-IT" w:bidi="ar-SA"/>
    </w:rPr>
  </w:style>
  <w:style w:type="character" w:customStyle="1" w:styleId="shorttext">
    <w:name w:val="short_text"/>
    <w:basedOn w:val="a0"/>
    <w:rsid w:val="00237CF8"/>
  </w:style>
  <w:style w:type="character" w:styleId="af4">
    <w:name w:val="FollowedHyperlink"/>
    <w:basedOn w:val="a0"/>
    <w:uiPriority w:val="99"/>
    <w:semiHidden/>
    <w:unhideWhenUsed/>
    <w:rsid w:val="00505675"/>
    <w:rPr>
      <w:color w:val="800080" w:themeColor="followedHyperlink"/>
      <w:u w:val="single"/>
    </w:rPr>
  </w:style>
  <w:style w:type="character" w:customStyle="1" w:styleId="tlid-translation">
    <w:name w:val="tlid-translation"/>
    <w:basedOn w:val="a0"/>
    <w:rsid w:val="001A5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721454">
      <w:bodyDiv w:val="1"/>
      <w:marLeft w:val="0"/>
      <w:marRight w:val="0"/>
      <w:marTop w:val="0"/>
      <w:marBottom w:val="0"/>
      <w:divBdr>
        <w:top w:val="none" w:sz="0" w:space="0" w:color="auto"/>
        <w:left w:val="none" w:sz="0" w:space="0" w:color="auto"/>
        <w:bottom w:val="none" w:sz="0" w:space="0" w:color="auto"/>
        <w:right w:val="none" w:sz="0" w:space="0" w:color="auto"/>
      </w:divBdr>
    </w:div>
    <w:div w:id="654726729">
      <w:bodyDiv w:val="1"/>
      <w:marLeft w:val="0"/>
      <w:marRight w:val="0"/>
      <w:marTop w:val="0"/>
      <w:marBottom w:val="0"/>
      <w:divBdr>
        <w:top w:val="none" w:sz="0" w:space="0" w:color="auto"/>
        <w:left w:val="none" w:sz="0" w:space="0" w:color="auto"/>
        <w:bottom w:val="none" w:sz="0" w:space="0" w:color="auto"/>
        <w:right w:val="none" w:sz="0" w:space="0" w:color="auto"/>
      </w:divBdr>
    </w:div>
    <w:div w:id="834802964">
      <w:bodyDiv w:val="1"/>
      <w:marLeft w:val="0"/>
      <w:marRight w:val="0"/>
      <w:marTop w:val="0"/>
      <w:marBottom w:val="0"/>
      <w:divBdr>
        <w:top w:val="none" w:sz="0" w:space="0" w:color="auto"/>
        <w:left w:val="none" w:sz="0" w:space="0" w:color="auto"/>
        <w:bottom w:val="none" w:sz="0" w:space="0" w:color="auto"/>
        <w:right w:val="none" w:sz="0" w:space="0" w:color="auto"/>
      </w:divBdr>
    </w:div>
    <w:div w:id="895554539">
      <w:bodyDiv w:val="1"/>
      <w:marLeft w:val="0"/>
      <w:marRight w:val="0"/>
      <w:marTop w:val="0"/>
      <w:marBottom w:val="0"/>
      <w:divBdr>
        <w:top w:val="none" w:sz="0" w:space="0" w:color="auto"/>
        <w:left w:val="none" w:sz="0" w:space="0" w:color="auto"/>
        <w:bottom w:val="none" w:sz="0" w:space="0" w:color="auto"/>
        <w:right w:val="none" w:sz="0" w:space="0" w:color="auto"/>
      </w:divBdr>
    </w:div>
    <w:div w:id="1032413756">
      <w:bodyDiv w:val="1"/>
      <w:marLeft w:val="0"/>
      <w:marRight w:val="0"/>
      <w:marTop w:val="0"/>
      <w:marBottom w:val="0"/>
      <w:divBdr>
        <w:top w:val="none" w:sz="0" w:space="0" w:color="auto"/>
        <w:left w:val="none" w:sz="0" w:space="0" w:color="auto"/>
        <w:bottom w:val="none" w:sz="0" w:space="0" w:color="auto"/>
        <w:right w:val="none" w:sz="0" w:space="0" w:color="auto"/>
      </w:divBdr>
      <w:divsChild>
        <w:div w:id="529808286">
          <w:marLeft w:val="0"/>
          <w:marRight w:val="0"/>
          <w:marTop w:val="0"/>
          <w:marBottom w:val="0"/>
          <w:divBdr>
            <w:top w:val="none" w:sz="0" w:space="0" w:color="auto"/>
            <w:left w:val="none" w:sz="0" w:space="0" w:color="auto"/>
            <w:bottom w:val="none" w:sz="0" w:space="0" w:color="auto"/>
            <w:right w:val="none" w:sz="0" w:space="0" w:color="auto"/>
          </w:divBdr>
          <w:divsChild>
            <w:div w:id="1251741875">
              <w:marLeft w:val="0"/>
              <w:marRight w:val="0"/>
              <w:marTop w:val="0"/>
              <w:marBottom w:val="0"/>
              <w:divBdr>
                <w:top w:val="none" w:sz="0" w:space="0" w:color="auto"/>
                <w:left w:val="none" w:sz="0" w:space="0" w:color="auto"/>
                <w:bottom w:val="none" w:sz="0" w:space="0" w:color="auto"/>
                <w:right w:val="none" w:sz="0" w:space="0" w:color="auto"/>
              </w:divBdr>
              <w:divsChild>
                <w:div w:id="357656769">
                  <w:marLeft w:val="0"/>
                  <w:marRight w:val="0"/>
                  <w:marTop w:val="0"/>
                  <w:marBottom w:val="0"/>
                  <w:divBdr>
                    <w:top w:val="none" w:sz="0" w:space="0" w:color="auto"/>
                    <w:left w:val="none" w:sz="0" w:space="0" w:color="auto"/>
                    <w:bottom w:val="none" w:sz="0" w:space="0" w:color="auto"/>
                    <w:right w:val="none" w:sz="0" w:space="0" w:color="auto"/>
                  </w:divBdr>
                  <w:divsChild>
                    <w:div w:id="635640994">
                      <w:marLeft w:val="0"/>
                      <w:marRight w:val="0"/>
                      <w:marTop w:val="0"/>
                      <w:marBottom w:val="0"/>
                      <w:divBdr>
                        <w:top w:val="none" w:sz="0" w:space="0" w:color="auto"/>
                        <w:left w:val="none" w:sz="0" w:space="0" w:color="auto"/>
                        <w:bottom w:val="none" w:sz="0" w:space="0" w:color="auto"/>
                        <w:right w:val="none" w:sz="0" w:space="0" w:color="auto"/>
                      </w:divBdr>
                      <w:divsChild>
                        <w:div w:id="1632132497">
                          <w:marLeft w:val="0"/>
                          <w:marRight w:val="0"/>
                          <w:marTop w:val="0"/>
                          <w:marBottom w:val="0"/>
                          <w:divBdr>
                            <w:top w:val="none" w:sz="0" w:space="0" w:color="auto"/>
                            <w:left w:val="none" w:sz="0" w:space="0" w:color="auto"/>
                            <w:bottom w:val="none" w:sz="0" w:space="0" w:color="auto"/>
                            <w:right w:val="none" w:sz="0" w:space="0" w:color="auto"/>
                          </w:divBdr>
                          <w:divsChild>
                            <w:div w:id="1585527664">
                              <w:marLeft w:val="0"/>
                              <w:marRight w:val="0"/>
                              <w:marTop w:val="0"/>
                              <w:marBottom w:val="0"/>
                              <w:divBdr>
                                <w:top w:val="none" w:sz="0" w:space="0" w:color="auto"/>
                                <w:left w:val="none" w:sz="0" w:space="0" w:color="auto"/>
                                <w:bottom w:val="none" w:sz="0" w:space="0" w:color="auto"/>
                                <w:right w:val="none" w:sz="0" w:space="0" w:color="auto"/>
                              </w:divBdr>
                              <w:divsChild>
                                <w:div w:id="442267729">
                                  <w:marLeft w:val="0"/>
                                  <w:marRight w:val="0"/>
                                  <w:marTop w:val="0"/>
                                  <w:marBottom w:val="0"/>
                                  <w:divBdr>
                                    <w:top w:val="none" w:sz="0" w:space="0" w:color="auto"/>
                                    <w:left w:val="none" w:sz="0" w:space="0" w:color="auto"/>
                                    <w:bottom w:val="none" w:sz="0" w:space="0" w:color="auto"/>
                                    <w:right w:val="none" w:sz="0" w:space="0" w:color="auto"/>
                                  </w:divBdr>
                                  <w:divsChild>
                                    <w:div w:id="1702853284">
                                      <w:marLeft w:val="0"/>
                                      <w:marRight w:val="0"/>
                                      <w:marTop w:val="0"/>
                                      <w:marBottom w:val="0"/>
                                      <w:divBdr>
                                        <w:top w:val="none" w:sz="0" w:space="0" w:color="auto"/>
                                        <w:left w:val="none" w:sz="0" w:space="0" w:color="auto"/>
                                        <w:bottom w:val="none" w:sz="0" w:space="0" w:color="auto"/>
                                        <w:right w:val="none" w:sz="0" w:space="0" w:color="auto"/>
                                      </w:divBdr>
                                      <w:divsChild>
                                        <w:div w:id="330375226">
                                          <w:marLeft w:val="0"/>
                                          <w:marRight w:val="0"/>
                                          <w:marTop w:val="0"/>
                                          <w:marBottom w:val="495"/>
                                          <w:divBdr>
                                            <w:top w:val="none" w:sz="0" w:space="0" w:color="auto"/>
                                            <w:left w:val="none" w:sz="0" w:space="0" w:color="auto"/>
                                            <w:bottom w:val="none" w:sz="0" w:space="0" w:color="auto"/>
                                            <w:right w:val="none" w:sz="0" w:space="0" w:color="auto"/>
                                          </w:divBdr>
                                          <w:divsChild>
                                            <w:div w:id="165649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3858927">
      <w:bodyDiv w:val="1"/>
      <w:marLeft w:val="0"/>
      <w:marRight w:val="0"/>
      <w:marTop w:val="0"/>
      <w:marBottom w:val="0"/>
      <w:divBdr>
        <w:top w:val="none" w:sz="0" w:space="0" w:color="auto"/>
        <w:left w:val="none" w:sz="0" w:space="0" w:color="auto"/>
        <w:bottom w:val="none" w:sz="0" w:space="0" w:color="auto"/>
        <w:right w:val="none" w:sz="0" w:space="0" w:color="auto"/>
      </w:divBdr>
    </w:div>
    <w:div w:id="1190529839">
      <w:bodyDiv w:val="1"/>
      <w:marLeft w:val="0"/>
      <w:marRight w:val="0"/>
      <w:marTop w:val="0"/>
      <w:marBottom w:val="0"/>
      <w:divBdr>
        <w:top w:val="none" w:sz="0" w:space="0" w:color="auto"/>
        <w:left w:val="none" w:sz="0" w:space="0" w:color="auto"/>
        <w:bottom w:val="none" w:sz="0" w:space="0" w:color="auto"/>
        <w:right w:val="none" w:sz="0" w:space="0" w:color="auto"/>
      </w:divBdr>
    </w:div>
    <w:div w:id="1310595924">
      <w:bodyDiv w:val="1"/>
      <w:marLeft w:val="0"/>
      <w:marRight w:val="0"/>
      <w:marTop w:val="0"/>
      <w:marBottom w:val="0"/>
      <w:divBdr>
        <w:top w:val="none" w:sz="0" w:space="0" w:color="auto"/>
        <w:left w:val="none" w:sz="0" w:space="0" w:color="auto"/>
        <w:bottom w:val="none" w:sz="0" w:space="0" w:color="auto"/>
        <w:right w:val="none" w:sz="0" w:space="0" w:color="auto"/>
      </w:divBdr>
    </w:div>
    <w:div w:id="1352028285">
      <w:bodyDiv w:val="1"/>
      <w:marLeft w:val="0"/>
      <w:marRight w:val="0"/>
      <w:marTop w:val="0"/>
      <w:marBottom w:val="0"/>
      <w:divBdr>
        <w:top w:val="none" w:sz="0" w:space="0" w:color="auto"/>
        <w:left w:val="none" w:sz="0" w:space="0" w:color="auto"/>
        <w:bottom w:val="none" w:sz="0" w:space="0" w:color="auto"/>
        <w:right w:val="none" w:sz="0" w:space="0" w:color="auto"/>
      </w:divBdr>
    </w:div>
    <w:div w:id="1417049704">
      <w:bodyDiv w:val="1"/>
      <w:marLeft w:val="0"/>
      <w:marRight w:val="0"/>
      <w:marTop w:val="0"/>
      <w:marBottom w:val="0"/>
      <w:divBdr>
        <w:top w:val="none" w:sz="0" w:space="0" w:color="auto"/>
        <w:left w:val="none" w:sz="0" w:space="0" w:color="auto"/>
        <w:bottom w:val="none" w:sz="0" w:space="0" w:color="auto"/>
        <w:right w:val="none" w:sz="0" w:space="0" w:color="auto"/>
      </w:divBdr>
    </w:div>
    <w:div w:id="1517842774">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 w:id="1706759557">
      <w:bodyDiv w:val="1"/>
      <w:marLeft w:val="0"/>
      <w:marRight w:val="0"/>
      <w:marTop w:val="0"/>
      <w:marBottom w:val="0"/>
      <w:divBdr>
        <w:top w:val="none" w:sz="0" w:space="0" w:color="auto"/>
        <w:left w:val="none" w:sz="0" w:space="0" w:color="auto"/>
        <w:bottom w:val="none" w:sz="0" w:space="0" w:color="auto"/>
        <w:right w:val="none" w:sz="0" w:space="0" w:color="auto"/>
      </w:divBdr>
    </w:div>
    <w:div w:id="1768768284">
      <w:bodyDiv w:val="1"/>
      <w:marLeft w:val="0"/>
      <w:marRight w:val="0"/>
      <w:marTop w:val="0"/>
      <w:marBottom w:val="0"/>
      <w:divBdr>
        <w:top w:val="none" w:sz="0" w:space="0" w:color="auto"/>
        <w:left w:val="none" w:sz="0" w:space="0" w:color="auto"/>
        <w:bottom w:val="none" w:sz="0" w:space="0" w:color="auto"/>
        <w:right w:val="none" w:sz="0" w:space="0" w:color="auto"/>
      </w:divBdr>
    </w:div>
    <w:div w:id="1872567904">
      <w:bodyDiv w:val="1"/>
      <w:marLeft w:val="0"/>
      <w:marRight w:val="0"/>
      <w:marTop w:val="0"/>
      <w:marBottom w:val="0"/>
      <w:divBdr>
        <w:top w:val="none" w:sz="0" w:space="0" w:color="auto"/>
        <w:left w:val="none" w:sz="0" w:space="0" w:color="auto"/>
        <w:bottom w:val="none" w:sz="0" w:space="0" w:color="auto"/>
        <w:right w:val="none" w:sz="0" w:space="0" w:color="auto"/>
      </w:divBdr>
    </w:div>
    <w:div w:id="1879975175">
      <w:bodyDiv w:val="1"/>
      <w:marLeft w:val="0"/>
      <w:marRight w:val="0"/>
      <w:marTop w:val="0"/>
      <w:marBottom w:val="0"/>
      <w:divBdr>
        <w:top w:val="none" w:sz="0" w:space="0" w:color="auto"/>
        <w:left w:val="none" w:sz="0" w:space="0" w:color="auto"/>
        <w:bottom w:val="none" w:sz="0" w:space="0" w:color="auto"/>
        <w:right w:val="none" w:sz="0" w:space="0" w:color="auto"/>
      </w:divBdr>
    </w:div>
    <w:div w:id="1903441114">
      <w:bodyDiv w:val="1"/>
      <w:marLeft w:val="0"/>
      <w:marRight w:val="0"/>
      <w:marTop w:val="0"/>
      <w:marBottom w:val="0"/>
      <w:divBdr>
        <w:top w:val="none" w:sz="0" w:space="0" w:color="auto"/>
        <w:left w:val="none" w:sz="0" w:space="0" w:color="auto"/>
        <w:bottom w:val="none" w:sz="0" w:space="0" w:color="auto"/>
        <w:right w:val="none" w:sz="0" w:space="0" w:color="auto"/>
      </w:divBdr>
      <w:divsChild>
        <w:div w:id="385614457">
          <w:marLeft w:val="0"/>
          <w:marRight w:val="0"/>
          <w:marTop w:val="0"/>
          <w:marBottom w:val="0"/>
          <w:divBdr>
            <w:top w:val="none" w:sz="0" w:space="0" w:color="auto"/>
            <w:left w:val="none" w:sz="0" w:space="0" w:color="auto"/>
            <w:bottom w:val="none" w:sz="0" w:space="0" w:color="auto"/>
            <w:right w:val="none" w:sz="0" w:space="0" w:color="auto"/>
          </w:divBdr>
          <w:divsChild>
            <w:div w:id="1373000016">
              <w:marLeft w:val="0"/>
              <w:marRight w:val="0"/>
              <w:marTop w:val="0"/>
              <w:marBottom w:val="0"/>
              <w:divBdr>
                <w:top w:val="none" w:sz="0" w:space="0" w:color="auto"/>
                <w:left w:val="none" w:sz="0" w:space="0" w:color="auto"/>
                <w:bottom w:val="none" w:sz="0" w:space="0" w:color="auto"/>
                <w:right w:val="none" w:sz="0" w:space="0" w:color="auto"/>
              </w:divBdr>
              <w:divsChild>
                <w:div w:id="155145955">
                  <w:marLeft w:val="0"/>
                  <w:marRight w:val="0"/>
                  <w:marTop w:val="0"/>
                  <w:marBottom w:val="0"/>
                  <w:divBdr>
                    <w:top w:val="none" w:sz="0" w:space="0" w:color="auto"/>
                    <w:left w:val="none" w:sz="0" w:space="0" w:color="auto"/>
                    <w:bottom w:val="none" w:sz="0" w:space="0" w:color="auto"/>
                    <w:right w:val="none" w:sz="0" w:space="0" w:color="auto"/>
                  </w:divBdr>
                  <w:divsChild>
                    <w:div w:id="315843584">
                      <w:marLeft w:val="0"/>
                      <w:marRight w:val="0"/>
                      <w:marTop w:val="0"/>
                      <w:marBottom w:val="0"/>
                      <w:divBdr>
                        <w:top w:val="none" w:sz="0" w:space="0" w:color="auto"/>
                        <w:left w:val="none" w:sz="0" w:space="0" w:color="auto"/>
                        <w:bottom w:val="none" w:sz="0" w:space="0" w:color="auto"/>
                        <w:right w:val="none" w:sz="0" w:space="0" w:color="auto"/>
                      </w:divBdr>
                      <w:divsChild>
                        <w:div w:id="2129426267">
                          <w:marLeft w:val="0"/>
                          <w:marRight w:val="0"/>
                          <w:marTop w:val="0"/>
                          <w:marBottom w:val="0"/>
                          <w:divBdr>
                            <w:top w:val="none" w:sz="0" w:space="0" w:color="auto"/>
                            <w:left w:val="none" w:sz="0" w:space="0" w:color="auto"/>
                            <w:bottom w:val="none" w:sz="0" w:space="0" w:color="auto"/>
                            <w:right w:val="none" w:sz="0" w:space="0" w:color="auto"/>
                          </w:divBdr>
                          <w:divsChild>
                            <w:div w:id="328561435">
                              <w:marLeft w:val="0"/>
                              <w:marRight w:val="0"/>
                              <w:marTop w:val="0"/>
                              <w:marBottom w:val="0"/>
                              <w:divBdr>
                                <w:top w:val="none" w:sz="0" w:space="0" w:color="auto"/>
                                <w:left w:val="none" w:sz="0" w:space="0" w:color="auto"/>
                                <w:bottom w:val="none" w:sz="0" w:space="0" w:color="auto"/>
                                <w:right w:val="none" w:sz="0" w:space="0" w:color="auto"/>
                              </w:divBdr>
                              <w:divsChild>
                                <w:div w:id="1826971468">
                                  <w:marLeft w:val="0"/>
                                  <w:marRight w:val="0"/>
                                  <w:marTop w:val="0"/>
                                  <w:marBottom w:val="0"/>
                                  <w:divBdr>
                                    <w:top w:val="none" w:sz="0" w:space="0" w:color="auto"/>
                                    <w:left w:val="none" w:sz="0" w:space="0" w:color="auto"/>
                                    <w:bottom w:val="none" w:sz="0" w:space="0" w:color="auto"/>
                                    <w:right w:val="none" w:sz="0" w:space="0" w:color="auto"/>
                                  </w:divBdr>
                                  <w:divsChild>
                                    <w:div w:id="85662888">
                                      <w:marLeft w:val="0"/>
                                      <w:marRight w:val="0"/>
                                      <w:marTop w:val="0"/>
                                      <w:marBottom w:val="0"/>
                                      <w:divBdr>
                                        <w:top w:val="none" w:sz="0" w:space="0" w:color="auto"/>
                                        <w:left w:val="none" w:sz="0" w:space="0" w:color="auto"/>
                                        <w:bottom w:val="none" w:sz="0" w:space="0" w:color="auto"/>
                                        <w:right w:val="none" w:sz="0" w:space="0" w:color="auto"/>
                                      </w:divBdr>
                                      <w:divsChild>
                                        <w:div w:id="567427080">
                                          <w:marLeft w:val="0"/>
                                          <w:marRight w:val="0"/>
                                          <w:marTop w:val="0"/>
                                          <w:marBottom w:val="0"/>
                                          <w:divBdr>
                                            <w:top w:val="none" w:sz="0" w:space="0" w:color="auto"/>
                                            <w:left w:val="none" w:sz="0" w:space="0" w:color="auto"/>
                                            <w:bottom w:val="none" w:sz="0" w:space="0" w:color="auto"/>
                                            <w:right w:val="none" w:sz="0" w:space="0" w:color="auto"/>
                                          </w:divBdr>
                                          <w:divsChild>
                                            <w:div w:id="1656954903">
                                              <w:marLeft w:val="0"/>
                                              <w:marRight w:val="0"/>
                                              <w:marTop w:val="0"/>
                                              <w:marBottom w:val="495"/>
                                              <w:divBdr>
                                                <w:top w:val="none" w:sz="0" w:space="0" w:color="auto"/>
                                                <w:left w:val="none" w:sz="0" w:space="0" w:color="auto"/>
                                                <w:bottom w:val="none" w:sz="0" w:space="0" w:color="auto"/>
                                                <w:right w:val="none" w:sz="0" w:space="0" w:color="auto"/>
                                              </w:divBdr>
                                              <w:divsChild>
                                                <w:div w:id="7345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4709100">
      <w:bodyDiv w:val="1"/>
      <w:marLeft w:val="0"/>
      <w:marRight w:val="0"/>
      <w:marTop w:val="0"/>
      <w:marBottom w:val="0"/>
      <w:divBdr>
        <w:top w:val="none" w:sz="0" w:space="0" w:color="auto"/>
        <w:left w:val="none" w:sz="0" w:space="0" w:color="auto"/>
        <w:bottom w:val="none" w:sz="0" w:space="0" w:color="auto"/>
        <w:right w:val="none" w:sz="0" w:space="0" w:color="auto"/>
      </w:divBdr>
    </w:div>
    <w:div w:id="209285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ender.lukoil.com/sap/bc/webdynpro/sap/ztenders_eng" TargetMode="External"/><Relationship Id="rId18" Type="http://schemas.openxmlformats.org/officeDocument/2006/relationships/hyperlink" Target="mailto:Alexandar.Ivanov@lukoil.bg" TargetMode="External"/><Relationship Id="rId3" Type="http://schemas.openxmlformats.org/officeDocument/2006/relationships/customXml" Target="../customXml/item3.xml"/><Relationship Id="rId21" Type="http://schemas.openxmlformats.org/officeDocument/2006/relationships/hyperlink" Target="https://tender.lukoil.com/sap/bc/webdynpro/sap/ztenders_eng" TargetMode="External"/><Relationship Id="rId7" Type="http://schemas.openxmlformats.org/officeDocument/2006/relationships/webSettings" Target="webSettings.xml"/><Relationship Id="rId12" Type="http://schemas.openxmlformats.org/officeDocument/2006/relationships/hyperlink" Target="mailto:oleg.kosolapov@eu.lukoil.com" TargetMode="External"/><Relationship Id="rId17" Type="http://schemas.openxmlformats.org/officeDocument/2006/relationships/hyperlink" Target="https://tenders.lukoil.com/sap/bc/bsp/sap/zeng_self_reg/start.htm?sap-language=en" TargetMode="External"/><Relationship Id="rId2" Type="http://schemas.openxmlformats.org/officeDocument/2006/relationships/customXml" Target="../customXml/item2.xml"/><Relationship Id="rId16" Type="http://schemas.openxmlformats.org/officeDocument/2006/relationships/hyperlink" Target="http://www.lukoil.com/Company/Tendersandauctions/Tenders" TargetMode="External"/><Relationship Id="rId20" Type="http://schemas.openxmlformats.org/officeDocument/2006/relationships/hyperlink" Target="https://tender.lukoil.com/sap/bc/webdynpro/sap/ztenders_en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katerina.kaverina@itfs-tc.ae"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tender.support@lukoil.com" TargetMode="External"/><Relationship Id="rId23" Type="http://schemas.openxmlformats.org/officeDocument/2006/relationships/fontTable" Target="fontTable.xml"/><Relationship Id="rId10" Type="http://schemas.openxmlformats.org/officeDocument/2006/relationships/hyperlink" Target="mailto:rkoleva@lukoil.bg" TargetMode="External"/><Relationship Id="rId19" Type="http://schemas.openxmlformats.org/officeDocument/2006/relationships/hyperlink" Target="mailto:ekaterina.kaverina@itfs-tc.a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ukoil.com/Company/Tendersandauctions/Tender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ukoilCommonAllowTitleUpdate xmlns="D32054C7-E298-4FDB-99E3-F4E2A55C6424">false</LukoilCommonAllowTitleUpdate>
    <IsHidden xmlns="D32054C7-E298-4FDB-99E3-F4E2A55C6424">false</IsHidden>
  </documentManagement>
</p:properties>
</file>

<file path=customXml/item2.xml><?xml version="1.0" encoding="utf-8"?>
<ct:contentTypeSchema xmlns:ct="http://schemas.microsoft.com/office/2006/metadata/contentType" xmlns:ma="http://schemas.microsoft.com/office/2006/metadata/properties/metaAttributes" ct:_="" ma:_="" ma:contentTypeName="Файл" ma:contentTypeID="0x01010028731B0F51664040A980AEA76445D11B004A3765731C073D4CA41437ABCD05D4CA" ma:contentTypeVersion="" ma:contentTypeDescription="Файл тендера" ma:contentTypeScope="" ma:versionID="add743c5e6807919bb43673956a8c8d3">
  <xsd:schema xmlns:xsd="http://www.w3.org/2001/XMLSchema" xmlns:xs="http://www.w3.org/2001/XMLSchema" xmlns:p="http://schemas.microsoft.com/office/2006/metadata/properties" xmlns:ns2="D32054C7-E298-4FDB-99E3-F4E2A55C6424" targetNamespace="http://schemas.microsoft.com/office/2006/metadata/properties" ma:root="true" ma:fieldsID="5d917737f7605798d0ad8a46b8f45e97" ns2:_="">
    <xsd:import namespace="D32054C7-E298-4FDB-99E3-F4E2A55C6424"/>
    <xsd:element name="properties">
      <xsd:complexType>
        <xsd:sequence>
          <xsd:element name="documentManagement">
            <xsd:complexType>
              <xsd:all>
                <xsd:element ref="ns2:IsHidden"/>
                <xsd:element ref="ns2:LukoilCommonAllowTitle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054C7-E298-4FDB-99E3-F4E2A55C6424" elementFormDefault="qualified">
    <xsd:import namespace="http://schemas.microsoft.com/office/2006/documentManagement/types"/>
    <xsd:import namespace="http://schemas.microsoft.com/office/infopath/2007/PartnerControls"/>
    <xsd:element name="IsHidden" ma:index="1" ma:displayName="Спрятанный" ma:default="0" ma:hidden="true" ma:internalName="IsHidden">
      <xsd:simpleType>
        <xsd:restriction base="dms:Boolean"/>
      </xsd:simpleType>
    </xsd:element>
    <xsd:element name="LukoilCommonAllowTitleUpdate" ma:index="2" nillable="true" ma:displayName="Разрешить обновление заголовка" ma:default="0" ma:internalName="LukoilCommonAllowTitle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55864-2C10-4495-B3AD-35C125F54B2F}"/>
</file>

<file path=customXml/itemProps2.xml><?xml version="1.0" encoding="utf-8"?>
<ds:datastoreItem xmlns:ds="http://schemas.openxmlformats.org/officeDocument/2006/customXml" ds:itemID="{8F85041F-7689-4E33-8555-6A7DF97AEE11}"/>
</file>

<file path=customXml/itemProps3.xml><?xml version="1.0" encoding="utf-8"?>
<ds:datastoreItem xmlns:ds="http://schemas.openxmlformats.org/officeDocument/2006/customXml" ds:itemID="{AE302569-CEB5-4045-B3CE-9AFA12689720}"/>
</file>

<file path=docProps/app.xml><?xml version="1.0" encoding="utf-8"?>
<Properties xmlns="http://schemas.openxmlformats.org/officeDocument/2006/extended-properties" xmlns:vt="http://schemas.openxmlformats.org/officeDocument/2006/docPropsVTypes">
  <Template>Normal</Template>
  <TotalTime>40</TotalTime>
  <Pages>5</Pages>
  <Words>1909</Words>
  <Characters>10884</Characters>
  <Application>Microsoft Office Word</Application>
  <DocSecurity>0</DocSecurity>
  <Lines>90</Lines>
  <Paragraphs>25</Paragraphs>
  <ScaleCrop>false</ScaleCrop>
  <HeadingPairs>
    <vt:vector size="8" baseType="variant">
      <vt:variant>
        <vt:lpstr>Название</vt:lpstr>
      </vt:variant>
      <vt:variant>
        <vt:i4>1</vt:i4>
      </vt:variant>
      <vt:variant>
        <vt:lpstr>Title</vt:lpstr>
      </vt:variant>
      <vt:variant>
        <vt:i4>1</vt:i4>
      </vt:variant>
      <vt:variant>
        <vt:lpstr>Заглавие</vt:lpstr>
      </vt:variant>
      <vt:variant>
        <vt:i4>1</vt:i4>
      </vt:variant>
      <vt:variant>
        <vt:lpstr>Titolo</vt:lpstr>
      </vt:variant>
      <vt:variant>
        <vt:i4>1</vt:i4>
      </vt:variant>
    </vt:vector>
  </HeadingPairs>
  <TitlesOfParts>
    <vt:vector size="4" baseType="lpstr">
      <vt:lpstr>193.TK.TND.ISAB.2019</vt:lpstr>
      <vt:lpstr>193.TK.TND.ISAB.2019</vt:lpstr>
      <vt:lpstr>193.TK.TND.ISAB.2019</vt:lpstr>
      <vt:lpstr/>
    </vt:vector>
  </TitlesOfParts>
  <Company>Lukoil</Company>
  <LinksUpToDate>false</LinksUpToDate>
  <CharactersWithSpaces>12768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5.Information about the tender</dc:title>
  <dc:creator>Dilmukhametov, Azat Y.</dc:creator>
  <cp:lastModifiedBy>Каверина Екатерина Андреевна</cp:lastModifiedBy>
  <cp:revision>5</cp:revision>
  <cp:lastPrinted>2021-06-18T06:40:00Z</cp:lastPrinted>
  <dcterms:created xsi:type="dcterms:W3CDTF">2024-05-21T13:40:00Z</dcterms:created>
  <dcterms:modified xsi:type="dcterms:W3CDTF">2024-05-21T14:40:00Z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0x01010028731B0F51664040A980AEA76445D11B004A3765731C073D4CA41437ABCD05D4CA</vt:lpwstr>
  </property>
</Properties>
</file>