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FD0C14" w:rsidRPr="00FD0C14">
        <w:rPr>
          <w:b/>
          <w:sz w:val="24"/>
          <w:szCs w:val="24"/>
        </w:rPr>
        <w:t>„Сеч, извоз на временен склад, рампиране на ЕСД и ОЗМ”;</w:t>
      </w:r>
      <w:r w:rsidR="00FD0C14" w:rsidRPr="00FD0C14">
        <w:rPr>
          <w:b/>
          <w:color w:val="000000"/>
          <w:sz w:val="24"/>
          <w:szCs w:val="24"/>
          <w:lang w:val="en-US"/>
        </w:rPr>
        <w:t xml:space="preserve"> </w:t>
      </w:r>
      <w:r w:rsidR="00FD0C14" w:rsidRPr="00FD0C14">
        <w:rPr>
          <w:b/>
          <w:sz w:val="24"/>
          <w:szCs w:val="24"/>
        </w:rPr>
        <w:t>„Сеч, извоз и редене на фигури по БДС, на технологична дървесина и дърва за огрев на временен склад”</w:t>
      </w:r>
      <w:r w:rsidRPr="00FD0C14">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FD0C14"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71004C">
        <w:rPr>
          <w:sz w:val="24"/>
          <w:szCs w:val="24"/>
          <w:lang w:val="bg-BG"/>
        </w:rPr>
        <w:t>обект</w:t>
      </w:r>
      <w:r w:rsidRPr="0071004C">
        <w:rPr>
          <w:bCs/>
          <w:sz w:val="24"/>
          <w:szCs w:val="24"/>
          <w:lang w:val="bg-BG"/>
        </w:rPr>
        <w:t xml:space="preserve"> </w:t>
      </w:r>
      <w:r w:rsidR="0051659E" w:rsidRPr="0051659E">
        <w:rPr>
          <w:sz w:val="24"/>
          <w:szCs w:val="24"/>
        </w:rPr>
        <w:t xml:space="preserve">№ </w:t>
      </w:r>
      <w:r w:rsidR="0051659E" w:rsidRPr="0051659E">
        <w:rPr>
          <w:b/>
          <w:sz w:val="24"/>
          <w:szCs w:val="24"/>
        </w:rPr>
        <w:t>2</w:t>
      </w:r>
      <w:r w:rsidR="0051659E" w:rsidRPr="0051659E">
        <w:rPr>
          <w:b/>
          <w:sz w:val="24"/>
          <w:szCs w:val="24"/>
          <w:lang w:val="en-US"/>
        </w:rPr>
        <w:t>5123</w:t>
      </w:r>
      <w:r w:rsidR="0051659E" w:rsidRPr="0051659E">
        <w:rPr>
          <w:b/>
          <w:sz w:val="24"/>
          <w:szCs w:val="24"/>
        </w:rPr>
        <w:t>,</w:t>
      </w:r>
      <w:r w:rsidR="0051659E" w:rsidRPr="0051659E">
        <w:rPr>
          <w:sz w:val="24"/>
          <w:szCs w:val="24"/>
        </w:rPr>
        <w:t xml:space="preserve"> отдел</w:t>
      </w:r>
      <w:r w:rsidR="0051659E" w:rsidRPr="0051659E">
        <w:rPr>
          <w:sz w:val="24"/>
          <w:szCs w:val="24"/>
          <w:lang w:val="en-US"/>
        </w:rPr>
        <w:t xml:space="preserve"> </w:t>
      </w:r>
      <w:r w:rsidR="0051659E" w:rsidRPr="0051659E">
        <w:rPr>
          <w:b/>
          <w:sz w:val="24"/>
          <w:szCs w:val="24"/>
          <w:lang w:val="en-US"/>
        </w:rPr>
        <w:t>340</w:t>
      </w:r>
      <w:r w:rsidR="0051659E" w:rsidRPr="0051659E">
        <w:rPr>
          <w:b/>
          <w:sz w:val="24"/>
          <w:szCs w:val="24"/>
        </w:rPr>
        <w:t xml:space="preserve"> </w:t>
      </w:r>
      <w:r w:rsidR="0051659E" w:rsidRPr="0051659E">
        <w:rPr>
          <w:sz w:val="24"/>
          <w:szCs w:val="24"/>
        </w:rPr>
        <w:t xml:space="preserve">подотдел </w:t>
      </w:r>
      <w:r w:rsidR="0051659E" w:rsidRPr="0051659E">
        <w:rPr>
          <w:b/>
          <w:sz w:val="24"/>
          <w:szCs w:val="24"/>
        </w:rPr>
        <w:t xml:space="preserve">„в“, </w:t>
      </w:r>
      <w:r w:rsidR="0051659E" w:rsidRPr="0051659E">
        <w:rPr>
          <w:sz w:val="24"/>
          <w:szCs w:val="24"/>
        </w:rPr>
        <w:t>временен склад</w:t>
      </w:r>
      <w:r w:rsidR="0051659E" w:rsidRPr="0051659E">
        <w:rPr>
          <w:b/>
          <w:sz w:val="24"/>
          <w:szCs w:val="24"/>
        </w:rPr>
        <w:t xml:space="preserve"> „Коило”</w:t>
      </w:r>
      <w:r w:rsidR="0051659E" w:rsidRPr="0051659E">
        <w:rPr>
          <w:b/>
          <w:bCs/>
          <w:sz w:val="24"/>
          <w:szCs w:val="24"/>
        </w:rPr>
        <w:t xml:space="preserve">, </w:t>
      </w:r>
      <w:r w:rsidR="0051659E" w:rsidRPr="0051659E">
        <w:rPr>
          <w:bCs/>
          <w:sz w:val="24"/>
          <w:szCs w:val="24"/>
        </w:rPr>
        <w:t xml:space="preserve">дървесен вид: </w:t>
      </w:r>
      <w:r w:rsidR="0051659E" w:rsidRPr="0051659E">
        <w:rPr>
          <w:b/>
          <w:bCs/>
          <w:sz w:val="24"/>
          <w:szCs w:val="24"/>
        </w:rPr>
        <w:t xml:space="preserve">бк, гбр, </w:t>
      </w:r>
      <w:r w:rsidR="0051659E" w:rsidRPr="0051659E">
        <w:rPr>
          <w:bCs/>
          <w:sz w:val="24"/>
          <w:szCs w:val="24"/>
        </w:rPr>
        <w:t xml:space="preserve">съгласно приложената сортиментна ведомост, количество дървесина: </w:t>
      </w:r>
      <w:r w:rsidR="0051659E" w:rsidRPr="0051659E">
        <w:rPr>
          <w:b/>
          <w:bCs/>
          <w:sz w:val="24"/>
          <w:szCs w:val="24"/>
        </w:rPr>
        <w:t>293 пл. куб. м., в това число 312 пр. куб. м.</w:t>
      </w:r>
      <w:r w:rsidRPr="0051659E">
        <w:rPr>
          <w:b/>
          <w:sz w:val="24"/>
          <w:szCs w:val="24"/>
          <w:lang w:val="bg-BG"/>
        </w:rPr>
        <w:t xml:space="preserve">, </w:t>
      </w:r>
      <w:r w:rsidRPr="0051659E">
        <w:rPr>
          <w:sz w:val="24"/>
          <w:szCs w:val="24"/>
          <w:lang w:val="bg-BG"/>
        </w:rPr>
        <w:t>разпределено по</w:t>
      </w:r>
      <w:r w:rsidRPr="00FD0C14">
        <w:rPr>
          <w:sz w:val="24"/>
          <w:szCs w:val="24"/>
          <w:lang w:val="bg-BG"/>
        </w:rPr>
        <w:t xml:space="preserve"> категории</w:t>
      </w:r>
      <w:r w:rsidR="005C6B75" w:rsidRPr="00FD0C14">
        <w:rPr>
          <w:sz w:val="24"/>
          <w:szCs w:val="24"/>
          <w:lang w:val="bg-BG"/>
        </w:rPr>
        <w:t xml:space="preserve"> дървесина и </w:t>
      </w:r>
      <w:r w:rsidRPr="00FD0C14">
        <w:rPr>
          <w:sz w:val="24"/>
          <w:szCs w:val="24"/>
          <w:lang w:val="bg-BG"/>
        </w:rPr>
        <w:t>сортименти както следва</w:t>
      </w:r>
      <w:r w:rsidRPr="00FD0C14">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029"/>
        <w:gridCol w:w="567"/>
        <w:gridCol w:w="2704"/>
        <w:gridCol w:w="708"/>
        <w:gridCol w:w="749"/>
        <w:gridCol w:w="1071"/>
        <w:gridCol w:w="1157"/>
        <w:gridCol w:w="1134"/>
      </w:tblGrid>
      <w:tr w:rsidR="0051659E" w:rsidRPr="00251355" w:rsidTr="00DF685C">
        <w:trPr>
          <w:cantSplit/>
          <w:trHeight w:val="923"/>
        </w:trPr>
        <w:tc>
          <w:tcPr>
            <w:tcW w:w="946" w:type="dxa"/>
            <w:vMerge w:val="restart"/>
            <w:tcBorders>
              <w:top w:val="single" w:sz="8" w:space="0" w:color="auto"/>
              <w:left w:val="single" w:sz="8" w:space="0" w:color="auto"/>
              <w:right w:val="nil"/>
            </w:tcBorders>
            <w:vAlign w:val="center"/>
          </w:tcPr>
          <w:p w:rsidR="0051659E" w:rsidRDefault="0051659E" w:rsidP="00DF685C">
            <w:pPr>
              <w:jc w:val="center"/>
              <w:rPr>
                <w:b/>
                <w:bCs/>
              </w:rPr>
            </w:pPr>
            <w:r w:rsidRPr="00251355">
              <w:rPr>
                <w:b/>
                <w:bCs/>
              </w:rPr>
              <w:t>№ на обект</w:t>
            </w:r>
          </w:p>
          <w:p w:rsidR="0051659E" w:rsidRDefault="0051659E" w:rsidP="00DF685C">
            <w:pPr>
              <w:jc w:val="center"/>
              <w:rPr>
                <w:b/>
                <w:bCs/>
              </w:rPr>
            </w:pPr>
          </w:p>
          <w:p w:rsidR="0051659E" w:rsidRDefault="0051659E" w:rsidP="00DF685C">
            <w:pPr>
              <w:jc w:val="center"/>
              <w:rPr>
                <w:b/>
                <w:bCs/>
              </w:rPr>
            </w:pPr>
          </w:p>
          <w:p w:rsidR="0051659E" w:rsidRDefault="0051659E" w:rsidP="00DF685C">
            <w:pPr>
              <w:jc w:val="center"/>
              <w:rPr>
                <w:b/>
                <w:bCs/>
              </w:rPr>
            </w:pPr>
          </w:p>
          <w:p w:rsidR="0051659E" w:rsidRDefault="0051659E" w:rsidP="00DF685C">
            <w:pPr>
              <w:jc w:val="center"/>
              <w:rPr>
                <w:b/>
                <w:bCs/>
              </w:rPr>
            </w:pPr>
          </w:p>
          <w:p w:rsidR="0051659E" w:rsidRDefault="0051659E" w:rsidP="00DF685C">
            <w:pPr>
              <w:jc w:val="center"/>
              <w:rPr>
                <w:b/>
                <w:bCs/>
              </w:rPr>
            </w:pPr>
          </w:p>
          <w:p w:rsidR="0051659E" w:rsidRDefault="0051659E" w:rsidP="00DF685C">
            <w:pPr>
              <w:rPr>
                <w:b/>
                <w:bCs/>
              </w:rPr>
            </w:pPr>
          </w:p>
          <w:p w:rsidR="0051659E" w:rsidRDefault="0051659E" w:rsidP="00DF685C">
            <w:pPr>
              <w:rPr>
                <w:b/>
                <w:bCs/>
              </w:rPr>
            </w:pPr>
          </w:p>
          <w:p w:rsidR="0051659E" w:rsidRPr="00251355" w:rsidRDefault="0051659E" w:rsidP="00DF685C">
            <w:pPr>
              <w:jc w:val="center"/>
              <w:rPr>
                <w:b/>
                <w:bCs/>
              </w:rPr>
            </w:pPr>
            <w:r>
              <w:rPr>
                <w:b/>
                <w:bCs/>
              </w:rPr>
              <w:t>25123</w:t>
            </w:r>
          </w:p>
        </w:tc>
        <w:tc>
          <w:tcPr>
            <w:tcW w:w="1029" w:type="dxa"/>
            <w:vMerge w:val="restart"/>
            <w:tcBorders>
              <w:top w:val="single" w:sz="8" w:space="0" w:color="auto"/>
              <w:left w:val="single" w:sz="8" w:space="0" w:color="auto"/>
              <w:right w:val="single" w:sz="8" w:space="0" w:color="auto"/>
            </w:tcBorders>
            <w:vAlign w:val="center"/>
          </w:tcPr>
          <w:p w:rsidR="0051659E" w:rsidRPr="00251355" w:rsidRDefault="0051659E" w:rsidP="00DF685C">
            <w:pPr>
              <w:rPr>
                <w:b/>
                <w:bCs/>
              </w:rPr>
            </w:pPr>
            <w:r w:rsidRPr="00251355">
              <w:rPr>
                <w:b/>
                <w:bCs/>
              </w:rPr>
              <w:t>отдел, подотдел</w:t>
            </w:r>
          </w:p>
        </w:tc>
        <w:tc>
          <w:tcPr>
            <w:tcW w:w="567" w:type="dxa"/>
            <w:vMerge w:val="restart"/>
            <w:tcBorders>
              <w:top w:val="single" w:sz="8" w:space="0" w:color="auto"/>
              <w:left w:val="nil"/>
              <w:right w:val="single" w:sz="4" w:space="0" w:color="auto"/>
            </w:tcBorders>
            <w:textDirection w:val="btLr"/>
            <w:vAlign w:val="center"/>
          </w:tcPr>
          <w:p w:rsidR="0051659E" w:rsidRPr="00E015AC" w:rsidRDefault="0051659E" w:rsidP="00DF685C">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51659E" w:rsidRPr="00251355" w:rsidRDefault="0051659E" w:rsidP="00DF685C">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51659E" w:rsidRPr="00834CB3" w:rsidRDefault="0051659E" w:rsidP="00DF685C">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51659E" w:rsidRPr="00617EA0" w:rsidRDefault="0051659E" w:rsidP="00DF685C">
            <w:pPr>
              <w:rPr>
                <w:b/>
                <w:bCs/>
              </w:rPr>
            </w:pPr>
          </w:p>
        </w:tc>
        <w:tc>
          <w:tcPr>
            <w:tcW w:w="1071" w:type="dxa"/>
            <w:vMerge w:val="restart"/>
            <w:tcBorders>
              <w:top w:val="single" w:sz="8" w:space="0" w:color="auto"/>
              <w:left w:val="single" w:sz="4" w:space="0" w:color="auto"/>
              <w:right w:val="single" w:sz="4" w:space="0" w:color="auto"/>
            </w:tcBorders>
            <w:vAlign w:val="center"/>
          </w:tcPr>
          <w:p w:rsidR="0051659E" w:rsidRPr="00617EA0" w:rsidRDefault="0051659E" w:rsidP="00DF685C">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51659E" w:rsidRPr="00617EA0" w:rsidRDefault="0051659E" w:rsidP="00DF685C">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51659E" w:rsidRPr="00617EA0" w:rsidRDefault="0051659E" w:rsidP="00DF685C">
            <w:pPr>
              <w:jc w:val="center"/>
              <w:rPr>
                <w:b/>
                <w:bCs/>
                <w:color w:val="000000"/>
              </w:rPr>
            </w:pPr>
            <w:r w:rsidRPr="00617EA0">
              <w:rPr>
                <w:b/>
                <w:bCs/>
                <w:color w:val="000000"/>
              </w:rPr>
              <w:t>Обща стойност лв. без ДДС</w:t>
            </w:r>
          </w:p>
        </w:tc>
      </w:tr>
      <w:tr w:rsidR="0051659E" w:rsidRPr="00251355" w:rsidTr="00DF685C">
        <w:trPr>
          <w:cantSplit/>
          <w:trHeight w:val="327"/>
        </w:trPr>
        <w:tc>
          <w:tcPr>
            <w:tcW w:w="946" w:type="dxa"/>
            <w:vMerge/>
            <w:tcBorders>
              <w:left w:val="single" w:sz="8" w:space="0" w:color="auto"/>
              <w:bottom w:val="nil"/>
              <w:right w:val="nil"/>
            </w:tcBorders>
            <w:vAlign w:val="center"/>
          </w:tcPr>
          <w:p w:rsidR="0051659E" w:rsidRPr="00251355" w:rsidRDefault="0051659E" w:rsidP="00DF685C">
            <w:pPr>
              <w:jc w:val="center"/>
              <w:rPr>
                <w:b/>
                <w:bCs/>
              </w:rPr>
            </w:pPr>
          </w:p>
        </w:tc>
        <w:tc>
          <w:tcPr>
            <w:tcW w:w="1029" w:type="dxa"/>
            <w:vMerge/>
            <w:tcBorders>
              <w:left w:val="single" w:sz="8" w:space="0" w:color="auto"/>
              <w:bottom w:val="single" w:sz="4" w:space="0" w:color="auto"/>
              <w:right w:val="single" w:sz="8" w:space="0" w:color="auto"/>
            </w:tcBorders>
            <w:vAlign w:val="center"/>
          </w:tcPr>
          <w:p w:rsidR="0051659E" w:rsidRPr="00251355" w:rsidRDefault="0051659E" w:rsidP="00DF685C">
            <w:pPr>
              <w:rPr>
                <w:b/>
                <w:bCs/>
              </w:rPr>
            </w:pPr>
          </w:p>
        </w:tc>
        <w:tc>
          <w:tcPr>
            <w:tcW w:w="567" w:type="dxa"/>
            <w:vMerge/>
            <w:tcBorders>
              <w:left w:val="nil"/>
              <w:bottom w:val="single" w:sz="4" w:space="0" w:color="auto"/>
              <w:right w:val="single" w:sz="4" w:space="0" w:color="auto"/>
            </w:tcBorders>
            <w:textDirection w:val="btLr"/>
            <w:vAlign w:val="center"/>
          </w:tcPr>
          <w:p w:rsidR="0051659E" w:rsidRDefault="0051659E" w:rsidP="00DF685C">
            <w:pPr>
              <w:ind w:left="113" w:right="113"/>
              <w:jc w:val="center"/>
              <w:rPr>
                <w:b/>
                <w:bCs/>
              </w:rPr>
            </w:pPr>
          </w:p>
        </w:tc>
        <w:tc>
          <w:tcPr>
            <w:tcW w:w="2704" w:type="dxa"/>
            <w:vMerge/>
            <w:tcBorders>
              <w:left w:val="nil"/>
              <w:bottom w:val="single" w:sz="4" w:space="0" w:color="auto"/>
              <w:right w:val="single" w:sz="4" w:space="0" w:color="auto"/>
            </w:tcBorders>
            <w:vAlign w:val="center"/>
          </w:tcPr>
          <w:p w:rsidR="0051659E" w:rsidRDefault="0051659E" w:rsidP="00DF685C">
            <w:pPr>
              <w:jc w:val="center"/>
              <w:rPr>
                <w:b/>
                <w:bCs/>
              </w:rPr>
            </w:pPr>
          </w:p>
        </w:tc>
        <w:tc>
          <w:tcPr>
            <w:tcW w:w="708" w:type="dxa"/>
            <w:tcBorders>
              <w:top w:val="single" w:sz="4" w:space="0" w:color="auto"/>
              <w:left w:val="nil"/>
              <w:bottom w:val="single" w:sz="4" w:space="0" w:color="auto"/>
              <w:right w:val="single" w:sz="4" w:space="0" w:color="auto"/>
            </w:tcBorders>
          </w:tcPr>
          <w:p w:rsidR="0051659E" w:rsidRPr="00617EA0" w:rsidRDefault="0051659E" w:rsidP="00DF685C">
            <w:pPr>
              <w:jc w:val="center"/>
              <w:rPr>
                <w:b/>
                <w:bCs/>
                <w:color w:val="000000"/>
              </w:rPr>
            </w:pPr>
          </w:p>
          <w:p w:rsidR="0051659E" w:rsidRPr="00617EA0" w:rsidRDefault="0051659E" w:rsidP="00DF685C">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51659E" w:rsidRPr="00617EA0" w:rsidRDefault="0051659E" w:rsidP="00DF685C">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51659E" w:rsidRPr="00617EA0" w:rsidRDefault="0051659E" w:rsidP="00DF685C">
            <w:pPr>
              <w:jc w:val="center"/>
              <w:rPr>
                <w:b/>
                <w:bCs/>
              </w:rPr>
            </w:pPr>
          </w:p>
        </w:tc>
        <w:tc>
          <w:tcPr>
            <w:tcW w:w="1157" w:type="dxa"/>
            <w:vMerge/>
            <w:tcBorders>
              <w:left w:val="nil"/>
              <w:bottom w:val="single" w:sz="4" w:space="0" w:color="auto"/>
              <w:right w:val="single" w:sz="4" w:space="0" w:color="auto"/>
            </w:tcBorders>
            <w:vAlign w:val="center"/>
          </w:tcPr>
          <w:p w:rsidR="0051659E" w:rsidRPr="00617EA0" w:rsidRDefault="0051659E" w:rsidP="00DF685C">
            <w:pPr>
              <w:jc w:val="center"/>
              <w:rPr>
                <w:b/>
                <w:bCs/>
              </w:rPr>
            </w:pPr>
          </w:p>
        </w:tc>
        <w:tc>
          <w:tcPr>
            <w:tcW w:w="1134" w:type="dxa"/>
            <w:vMerge/>
            <w:tcBorders>
              <w:left w:val="nil"/>
              <w:bottom w:val="single" w:sz="4" w:space="0" w:color="auto"/>
              <w:right w:val="single" w:sz="8" w:space="0" w:color="auto"/>
            </w:tcBorders>
            <w:vAlign w:val="center"/>
          </w:tcPr>
          <w:p w:rsidR="0051659E" w:rsidRPr="00617EA0" w:rsidRDefault="0051659E" w:rsidP="00DF685C">
            <w:pPr>
              <w:jc w:val="center"/>
              <w:rPr>
                <w:b/>
                <w:bCs/>
              </w:rPr>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val="restart"/>
            <w:tcBorders>
              <w:top w:val="single" w:sz="4" w:space="0" w:color="auto"/>
              <w:left w:val="single" w:sz="4" w:space="0" w:color="auto"/>
              <w:right w:val="single" w:sz="4" w:space="0" w:color="auto"/>
            </w:tcBorders>
            <w:noWrap/>
            <w:vAlign w:val="center"/>
          </w:tcPr>
          <w:p w:rsidR="0051659E" w:rsidRDefault="0051659E" w:rsidP="00DF685C">
            <w:pPr>
              <w:jc w:val="center"/>
              <w:rPr>
                <w:b/>
                <w:bCs/>
              </w:rPr>
            </w:pPr>
            <w:r>
              <w:rPr>
                <w:b/>
                <w:bCs/>
              </w:rPr>
              <w:t>340 в</w:t>
            </w: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Pr="007B4663" w:rsidRDefault="0051659E" w:rsidP="00DF685C">
            <w:r w:rsidRPr="007B4663">
              <w:t xml:space="preserve">Трупи </w:t>
            </w:r>
            <w:r>
              <w:t>шперплат</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2</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D31DAE" w:rsidRDefault="0051659E" w:rsidP="00DF685C">
            <w:pPr>
              <w:jc w:val="cente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Pr="007B4663" w:rsidRDefault="0051659E" w:rsidP="00DF685C">
            <w:r w:rsidRPr="007B4663">
              <w:t xml:space="preserve">Трупи бичене </w:t>
            </w:r>
            <w:r>
              <w:t xml:space="preserve">≥ </w:t>
            </w:r>
            <w:r w:rsidRPr="007B4663">
              <w:t>30 см.</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73</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D31DAE" w:rsidRDefault="0051659E" w:rsidP="00DF685C">
            <w:pPr>
              <w:jc w:val="cente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rsidRPr="007B4663">
              <w:t>Трупи бичене от 18 до 29 см.</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26</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D31DAE" w:rsidRDefault="0051659E" w:rsidP="00DF685C">
            <w:pPr>
              <w:jc w:val="cente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5</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8</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BB3C55" w:rsidRDefault="0051659E" w:rsidP="00DF685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Гбр</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10</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BB3C55" w:rsidRDefault="0051659E" w:rsidP="00DF685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1</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BB3C55" w:rsidRDefault="0051659E" w:rsidP="00DF685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Гбр</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1</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1</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BB3C55" w:rsidRDefault="0051659E" w:rsidP="00DF685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Pr="007B4663" w:rsidRDefault="0051659E" w:rsidP="00DF685C">
            <w:r>
              <w:t>ОЗМ</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17</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D31DAE" w:rsidRDefault="0051659E" w:rsidP="00DF685C">
            <w:pPr>
              <w:jc w:val="cente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6</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D31DAE" w:rsidRDefault="0051659E" w:rsidP="00DF685C">
            <w:pPr>
              <w:jc w:val="cente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Гбр</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18</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30</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BB3C55" w:rsidRDefault="0051659E" w:rsidP="00DF685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Бк</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60</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109</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BB3C55" w:rsidRDefault="0051659E" w:rsidP="00DF685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17"/>
        </w:trPr>
        <w:tc>
          <w:tcPr>
            <w:tcW w:w="946" w:type="dxa"/>
            <w:vMerge/>
            <w:tcBorders>
              <w:left w:val="single" w:sz="8" w:space="0" w:color="auto"/>
              <w:right w:val="single" w:sz="4" w:space="0" w:color="auto"/>
            </w:tcBorders>
            <w:noWrap/>
            <w:vAlign w:val="center"/>
          </w:tcPr>
          <w:p w:rsidR="0051659E" w:rsidRPr="00251355" w:rsidRDefault="0051659E" w:rsidP="00DF685C">
            <w:pPr>
              <w:rPr>
                <w:b/>
                <w:bCs/>
              </w:rPr>
            </w:pPr>
          </w:p>
        </w:tc>
        <w:tc>
          <w:tcPr>
            <w:tcW w:w="1029" w:type="dxa"/>
            <w:vMerge/>
            <w:tcBorders>
              <w:left w:val="single" w:sz="4" w:space="0" w:color="auto"/>
              <w:right w:val="single" w:sz="4" w:space="0" w:color="auto"/>
            </w:tcBorders>
            <w:noWrap/>
            <w:vAlign w:val="center"/>
          </w:tcPr>
          <w:p w:rsidR="0051659E" w:rsidRDefault="0051659E" w:rsidP="00DF685C">
            <w:pPr>
              <w:jc w:val="center"/>
              <w:rPr>
                <w:b/>
                <w:bCs/>
              </w:rPr>
            </w:pPr>
          </w:p>
        </w:tc>
        <w:tc>
          <w:tcPr>
            <w:tcW w:w="567" w:type="dxa"/>
            <w:tcBorders>
              <w:top w:val="single" w:sz="4" w:space="0" w:color="auto"/>
              <w:left w:val="single" w:sz="4" w:space="0" w:color="auto"/>
              <w:right w:val="single" w:sz="4" w:space="0" w:color="auto"/>
            </w:tcBorders>
            <w:vAlign w:val="center"/>
          </w:tcPr>
          <w:p w:rsidR="0051659E" w:rsidRDefault="0051659E" w:rsidP="00DF685C">
            <w:pPr>
              <w:jc w:val="center"/>
            </w:pPr>
            <w:r>
              <w:t>Гбр</w:t>
            </w:r>
          </w:p>
        </w:tc>
        <w:tc>
          <w:tcPr>
            <w:tcW w:w="2704" w:type="dxa"/>
            <w:tcBorders>
              <w:top w:val="single" w:sz="4" w:space="0" w:color="auto"/>
              <w:left w:val="single" w:sz="4" w:space="0" w:color="auto"/>
              <w:bottom w:val="single" w:sz="4" w:space="0" w:color="auto"/>
              <w:right w:val="nil"/>
            </w:tcBorders>
            <w:vAlign w:val="center"/>
          </w:tcPr>
          <w:p w:rsidR="0051659E" w:rsidRDefault="0051659E" w:rsidP="00DF685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51659E" w:rsidRDefault="0051659E" w:rsidP="00DF685C">
            <w:pPr>
              <w:jc w:val="center"/>
            </w:pPr>
            <w:r>
              <w:t>74</w:t>
            </w:r>
          </w:p>
        </w:tc>
        <w:tc>
          <w:tcPr>
            <w:tcW w:w="749" w:type="dxa"/>
            <w:tcBorders>
              <w:top w:val="single" w:sz="4" w:space="0" w:color="auto"/>
              <w:left w:val="single" w:sz="4" w:space="0" w:color="auto"/>
              <w:bottom w:val="single" w:sz="8" w:space="0" w:color="auto"/>
              <w:right w:val="nil"/>
            </w:tcBorders>
            <w:vAlign w:val="center"/>
          </w:tcPr>
          <w:p w:rsidR="0051659E" w:rsidRDefault="0051659E" w:rsidP="00DF685C">
            <w:pPr>
              <w:jc w:val="center"/>
            </w:pPr>
            <w:r>
              <w:t>135</w:t>
            </w:r>
          </w:p>
        </w:tc>
        <w:tc>
          <w:tcPr>
            <w:tcW w:w="1071" w:type="dxa"/>
            <w:tcBorders>
              <w:top w:val="single" w:sz="4" w:space="0" w:color="auto"/>
              <w:left w:val="single" w:sz="8" w:space="0" w:color="auto"/>
              <w:bottom w:val="single" w:sz="4" w:space="0" w:color="auto"/>
              <w:right w:val="single" w:sz="8" w:space="0" w:color="auto"/>
            </w:tcBorders>
            <w:noWrap/>
            <w:vAlign w:val="center"/>
          </w:tcPr>
          <w:p w:rsidR="0051659E" w:rsidRPr="00D31DAE" w:rsidRDefault="0051659E" w:rsidP="00DF685C">
            <w:pPr>
              <w:jc w:val="center"/>
            </w:pPr>
          </w:p>
        </w:tc>
        <w:tc>
          <w:tcPr>
            <w:tcW w:w="1157" w:type="dxa"/>
            <w:tcBorders>
              <w:top w:val="single" w:sz="4" w:space="0" w:color="auto"/>
              <w:left w:val="nil"/>
              <w:bottom w:val="single" w:sz="4" w:space="0" w:color="auto"/>
              <w:right w:val="single" w:sz="8" w:space="0" w:color="auto"/>
            </w:tcBorders>
            <w:noWrap/>
            <w:vAlign w:val="center"/>
          </w:tcPr>
          <w:p w:rsidR="0051659E" w:rsidRDefault="0051659E" w:rsidP="00DF685C">
            <w:pPr>
              <w:jc w:val="center"/>
            </w:pPr>
          </w:p>
        </w:tc>
        <w:tc>
          <w:tcPr>
            <w:tcW w:w="1134" w:type="dxa"/>
            <w:tcBorders>
              <w:top w:val="single" w:sz="4" w:space="0" w:color="auto"/>
              <w:left w:val="nil"/>
              <w:bottom w:val="single" w:sz="4" w:space="0" w:color="auto"/>
              <w:right w:val="single" w:sz="8" w:space="0" w:color="auto"/>
            </w:tcBorders>
            <w:noWrap/>
            <w:vAlign w:val="center"/>
          </w:tcPr>
          <w:p w:rsidR="0051659E" w:rsidRDefault="0051659E" w:rsidP="00DF685C">
            <w:pPr>
              <w:jc w:val="right"/>
            </w:pPr>
          </w:p>
        </w:tc>
      </w:tr>
      <w:tr w:rsidR="0051659E" w:rsidRPr="00251355" w:rsidTr="00DF685C">
        <w:trPr>
          <w:trHeight w:val="175"/>
        </w:trPr>
        <w:tc>
          <w:tcPr>
            <w:tcW w:w="946" w:type="dxa"/>
            <w:vMerge/>
            <w:tcBorders>
              <w:left w:val="single" w:sz="8" w:space="0" w:color="auto"/>
              <w:bottom w:val="nil"/>
              <w:right w:val="single" w:sz="4" w:space="0" w:color="auto"/>
            </w:tcBorders>
            <w:noWrap/>
            <w:vAlign w:val="center"/>
          </w:tcPr>
          <w:p w:rsidR="0051659E" w:rsidRPr="00251355" w:rsidRDefault="0051659E" w:rsidP="00DF685C">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51659E" w:rsidRPr="00617EA0" w:rsidRDefault="0051659E" w:rsidP="00DF685C">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51659E" w:rsidRPr="00251355" w:rsidRDefault="0051659E" w:rsidP="00DF685C"/>
        </w:tc>
        <w:tc>
          <w:tcPr>
            <w:tcW w:w="708" w:type="dxa"/>
            <w:tcBorders>
              <w:top w:val="single" w:sz="4" w:space="0" w:color="auto"/>
              <w:left w:val="single" w:sz="4" w:space="0" w:color="auto"/>
              <w:bottom w:val="single" w:sz="4" w:space="0" w:color="auto"/>
              <w:right w:val="single" w:sz="4" w:space="0" w:color="auto"/>
            </w:tcBorders>
          </w:tcPr>
          <w:p w:rsidR="0051659E" w:rsidRPr="00803C77" w:rsidRDefault="0051659E" w:rsidP="00DF685C">
            <w:pPr>
              <w:jc w:val="center"/>
              <w:rPr>
                <w:b/>
              </w:rPr>
            </w:pPr>
            <w:r>
              <w:rPr>
                <w:b/>
              </w:rPr>
              <w:t>293</w:t>
            </w:r>
          </w:p>
        </w:tc>
        <w:tc>
          <w:tcPr>
            <w:tcW w:w="749" w:type="dxa"/>
            <w:tcBorders>
              <w:top w:val="single" w:sz="4" w:space="0" w:color="auto"/>
              <w:left w:val="single" w:sz="4" w:space="0" w:color="auto"/>
              <w:bottom w:val="single" w:sz="4" w:space="0" w:color="auto"/>
              <w:right w:val="single" w:sz="4" w:space="0" w:color="auto"/>
            </w:tcBorders>
            <w:vAlign w:val="center"/>
          </w:tcPr>
          <w:p w:rsidR="0051659E" w:rsidRPr="004C69BE" w:rsidRDefault="0051659E" w:rsidP="00DF685C">
            <w:pPr>
              <w:jc w:val="center"/>
              <w:rPr>
                <w:b/>
              </w:rPr>
            </w:pPr>
            <w:r>
              <w:rPr>
                <w:b/>
              </w:rPr>
              <w:t>312</w:t>
            </w:r>
          </w:p>
        </w:tc>
        <w:tc>
          <w:tcPr>
            <w:tcW w:w="1071" w:type="dxa"/>
            <w:tcBorders>
              <w:left w:val="single" w:sz="4" w:space="0" w:color="auto"/>
              <w:bottom w:val="single" w:sz="4" w:space="0" w:color="auto"/>
              <w:right w:val="single" w:sz="4" w:space="0" w:color="auto"/>
            </w:tcBorders>
            <w:noWrap/>
            <w:vAlign w:val="center"/>
          </w:tcPr>
          <w:p w:rsidR="0051659E" w:rsidRPr="00803C77" w:rsidRDefault="0051659E" w:rsidP="00DF685C">
            <w:pPr>
              <w:jc w:val="right"/>
              <w:rPr>
                <w:b/>
              </w:rPr>
            </w:pPr>
          </w:p>
        </w:tc>
        <w:tc>
          <w:tcPr>
            <w:tcW w:w="1157" w:type="dxa"/>
            <w:tcBorders>
              <w:left w:val="single" w:sz="4" w:space="0" w:color="auto"/>
              <w:bottom w:val="single" w:sz="4" w:space="0" w:color="auto"/>
              <w:right w:val="single" w:sz="4" w:space="0" w:color="auto"/>
            </w:tcBorders>
            <w:noWrap/>
            <w:vAlign w:val="center"/>
          </w:tcPr>
          <w:p w:rsidR="0051659E" w:rsidRPr="00803C77" w:rsidRDefault="0051659E" w:rsidP="00DF685C">
            <w:pPr>
              <w:jc w:val="center"/>
              <w:rPr>
                <w:b/>
              </w:rPr>
            </w:pPr>
          </w:p>
        </w:tc>
        <w:tc>
          <w:tcPr>
            <w:tcW w:w="1134" w:type="dxa"/>
            <w:tcBorders>
              <w:left w:val="single" w:sz="4" w:space="0" w:color="auto"/>
              <w:bottom w:val="single" w:sz="4" w:space="0" w:color="auto"/>
              <w:right w:val="single" w:sz="4" w:space="0" w:color="auto"/>
            </w:tcBorders>
            <w:noWrap/>
            <w:vAlign w:val="center"/>
          </w:tcPr>
          <w:p w:rsidR="0051659E" w:rsidRPr="00803C77" w:rsidRDefault="0051659E" w:rsidP="00DF685C">
            <w:pPr>
              <w:jc w:val="right"/>
              <w:rPr>
                <w:b/>
              </w:rPr>
            </w:pPr>
          </w:p>
        </w:tc>
      </w:tr>
      <w:tr w:rsidR="0051659E" w:rsidRPr="00251355" w:rsidTr="00DF685C">
        <w:trPr>
          <w:trHeight w:val="315"/>
        </w:trPr>
        <w:tc>
          <w:tcPr>
            <w:tcW w:w="946" w:type="dxa"/>
            <w:vMerge/>
            <w:tcBorders>
              <w:left w:val="single" w:sz="8" w:space="0" w:color="auto"/>
              <w:bottom w:val="single" w:sz="8" w:space="0" w:color="auto"/>
              <w:right w:val="single" w:sz="8" w:space="0" w:color="auto"/>
            </w:tcBorders>
            <w:noWrap/>
            <w:vAlign w:val="center"/>
          </w:tcPr>
          <w:p w:rsidR="0051659E" w:rsidRPr="00251355" w:rsidRDefault="0051659E" w:rsidP="00DF685C">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51659E" w:rsidRPr="00251355" w:rsidRDefault="0051659E" w:rsidP="00DF685C">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51659E" w:rsidRPr="00251355" w:rsidRDefault="0051659E" w:rsidP="00DF685C">
            <w:pPr>
              <w:jc w:val="center"/>
              <w:rPr>
                <w:b/>
                <w:bCs/>
              </w:rPr>
            </w:pPr>
            <w:r>
              <w:rPr>
                <w:b/>
                <w:bCs/>
              </w:rPr>
              <w:t>293</w:t>
            </w:r>
          </w:p>
        </w:tc>
        <w:tc>
          <w:tcPr>
            <w:tcW w:w="749" w:type="dxa"/>
            <w:tcBorders>
              <w:top w:val="single" w:sz="4" w:space="0" w:color="auto"/>
              <w:left w:val="nil"/>
              <w:bottom w:val="single" w:sz="8" w:space="0" w:color="auto"/>
              <w:right w:val="single" w:sz="4" w:space="0" w:color="auto"/>
            </w:tcBorders>
            <w:vAlign w:val="center"/>
          </w:tcPr>
          <w:p w:rsidR="0051659E" w:rsidRPr="004C69BE" w:rsidRDefault="0051659E" w:rsidP="00DF685C">
            <w:pPr>
              <w:jc w:val="center"/>
              <w:rPr>
                <w:b/>
                <w:bCs/>
              </w:rPr>
            </w:pPr>
            <w:r>
              <w:rPr>
                <w:b/>
                <w:bCs/>
              </w:rPr>
              <w:t>312</w:t>
            </w:r>
          </w:p>
        </w:tc>
        <w:tc>
          <w:tcPr>
            <w:tcW w:w="1071" w:type="dxa"/>
            <w:tcBorders>
              <w:top w:val="single" w:sz="4" w:space="0" w:color="auto"/>
              <w:left w:val="single" w:sz="8" w:space="0" w:color="auto"/>
              <w:bottom w:val="single" w:sz="8" w:space="0" w:color="auto"/>
              <w:right w:val="single" w:sz="8" w:space="0" w:color="auto"/>
            </w:tcBorders>
            <w:noWrap/>
            <w:vAlign w:val="center"/>
          </w:tcPr>
          <w:p w:rsidR="0051659E" w:rsidRPr="00BB3C55" w:rsidRDefault="0051659E" w:rsidP="00DF685C">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51659E" w:rsidRPr="00251355" w:rsidRDefault="0051659E" w:rsidP="00DF685C">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51659E" w:rsidRPr="00251355" w:rsidRDefault="0051659E" w:rsidP="00DF685C">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lastRenderedPageBreak/>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lastRenderedPageBreak/>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51659E">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242408">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242408">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242408">
        <w:rPr>
          <w:sz w:val="24"/>
          <w:szCs w:val="24"/>
          <w:lang w:val="bg-BG"/>
        </w:rPr>
        <w:t>5</w:t>
      </w:r>
      <w:bookmarkStart w:id="20" w:name="_GoBack"/>
      <w:bookmarkEnd w:id="20"/>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Pr="00D63F10">
        <w:rPr>
          <w:spacing w:val="-2"/>
          <w:sz w:val="24"/>
          <w:szCs w:val="24"/>
          <w:lang w:val="ru-RU"/>
        </w:rPr>
        <w:t xml:space="preserve">съгласно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51659E">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w:t>
      </w:r>
      <w:r w:rsidRPr="006F2835">
        <w:rPr>
          <w:rFonts w:eastAsia="Calibri"/>
          <w:sz w:val="24"/>
          <w:szCs w:val="24"/>
        </w:rPr>
        <w:lastRenderedPageBreak/>
        <w:t>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lastRenderedPageBreak/>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lastRenderedPageBreak/>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lastRenderedPageBreak/>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42408"/>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659E"/>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0C14"/>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AE3A2C3"/>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5117</Words>
  <Characters>29168</Characters>
  <Application>Microsoft Office Word</Application>
  <DocSecurity>0</DocSecurity>
  <Lines>243</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4</cp:revision>
  <cp:lastPrinted>2022-12-05T07:32:00Z</cp:lastPrinted>
  <dcterms:created xsi:type="dcterms:W3CDTF">2024-11-12T14:51:00Z</dcterms:created>
  <dcterms:modified xsi:type="dcterms:W3CDTF">2024-11-13T07:30:00Z</dcterms:modified>
</cp:coreProperties>
</file>